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BF" w:firstRow="1" w:lastRow="0" w:firstColumn="1" w:lastColumn="0" w:noHBand="0" w:noVBand="0"/>
      </w:tblPr>
      <w:tblGrid>
        <w:gridCol w:w="540"/>
        <w:gridCol w:w="540"/>
        <w:gridCol w:w="540"/>
        <w:gridCol w:w="8352"/>
      </w:tblGrid>
      <w:tr w:rsidR="00FC7D46" w:rsidRPr="008E6016" w:rsidTr="008E6016">
        <w:trPr>
          <w:cantSplit/>
        </w:trPr>
        <w:tc>
          <w:tcPr>
            <w:tcW w:w="540" w:type="dxa"/>
            <w:tcBorders>
              <w:bottom w:val="single" w:sz="4" w:space="0" w:color="auto"/>
              <w:right w:val="nil"/>
            </w:tcBorders>
            <w:shd w:val="clear" w:color="auto" w:fill="E0E0E0"/>
          </w:tcPr>
          <w:p w:rsidR="000F5381" w:rsidRPr="008E6016" w:rsidRDefault="000F5381" w:rsidP="008E6016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8E6016">
              <w:rPr>
                <w:rFonts w:cs="Arial"/>
                <w:b/>
                <w:sz w:val="16"/>
                <w:szCs w:val="16"/>
              </w:rPr>
              <w:t>n. z.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0E0E0"/>
          </w:tcPr>
          <w:p w:rsidR="000F5381" w:rsidRPr="008E6016" w:rsidRDefault="000F5381" w:rsidP="008E6016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8E6016">
              <w:rPr>
                <w:rFonts w:cs="Arial"/>
                <w:b/>
                <w:sz w:val="16"/>
                <w:szCs w:val="16"/>
              </w:rPr>
              <w:t>erl.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5381" w:rsidRPr="008E6016" w:rsidRDefault="000F5381" w:rsidP="008E6016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8E6016">
              <w:rPr>
                <w:rFonts w:cs="Arial"/>
                <w:b/>
                <w:sz w:val="16"/>
                <w:szCs w:val="16"/>
              </w:rPr>
              <w:t>n.</w:t>
            </w:r>
            <w:r w:rsidRPr="008E6016">
              <w:rPr>
                <w:rFonts w:cs="Arial"/>
                <w:b/>
                <w:sz w:val="16"/>
                <w:szCs w:val="16"/>
              </w:rPr>
              <w:br/>
              <w:t>erl.</w:t>
            </w:r>
          </w:p>
        </w:tc>
        <w:tc>
          <w:tcPr>
            <w:tcW w:w="8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F5381" w:rsidRPr="008E6016" w:rsidRDefault="000F5381" w:rsidP="008E6016">
            <w:pPr>
              <w:numPr>
                <w:ilvl w:val="0"/>
                <w:numId w:val="1"/>
              </w:numPr>
              <w:spacing w:before="120" w:after="120"/>
              <w:ind w:left="703" w:hanging="703"/>
              <w:rPr>
                <w:rFonts w:cs="Arial"/>
                <w:b/>
                <w:bCs/>
                <w:szCs w:val="24"/>
              </w:rPr>
            </w:pPr>
            <w:r w:rsidRPr="008E6016">
              <w:rPr>
                <w:rFonts w:cs="Arial"/>
                <w:b/>
                <w:bCs/>
                <w:szCs w:val="24"/>
              </w:rPr>
              <w:t>Allgemeines</w:t>
            </w:r>
          </w:p>
        </w:tc>
      </w:tr>
      <w:tr w:rsidR="00FC7D46" w:rsidRPr="008E6016" w:rsidTr="008E6016">
        <w:trPr>
          <w:cantSplit/>
        </w:trPr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D2444D" w:rsidRDefault="00D2444D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D2444D" w:rsidRDefault="00D2444D" w:rsidP="008E6016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D2444D" w:rsidRDefault="00D2444D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444D" w:rsidRPr="008E6016" w:rsidRDefault="00CF7D30" w:rsidP="008E6016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Cs w:val="24"/>
              </w:rPr>
            </w:pPr>
            <w:r w:rsidRPr="008E6016">
              <w:rPr>
                <w:rFonts w:cs="Arial"/>
                <w:sz w:val="22"/>
                <w:szCs w:val="22"/>
              </w:rPr>
              <w:t xml:space="preserve">Die </w:t>
            </w:r>
            <w:r w:rsidR="005A66FF" w:rsidRPr="008E6016">
              <w:rPr>
                <w:rFonts w:cs="Arial"/>
                <w:sz w:val="22"/>
                <w:szCs w:val="22"/>
              </w:rPr>
              <w:t>„</w:t>
            </w:r>
            <w:r w:rsidRPr="008E6016">
              <w:rPr>
                <w:rFonts w:cs="Arial"/>
                <w:sz w:val="22"/>
                <w:szCs w:val="22"/>
              </w:rPr>
              <w:t>Laborrichtlinie</w:t>
            </w:r>
            <w:r w:rsidR="005A66FF" w:rsidRPr="008E6016">
              <w:rPr>
                <w:rFonts w:cs="Arial"/>
                <w:sz w:val="22"/>
                <w:szCs w:val="22"/>
              </w:rPr>
              <w:t>“</w:t>
            </w:r>
            <w:r w:rsidRPr="008E6016">
              <w:rPr>
                <w:rFonts w:cs="Arial"/>
                <w:sz w:val="22"/>
                <w:szCs w:val="22"/>
              </w:rPr>
              <w:t xml:space="preserve"> </w:t>
            </w:r>
            <w:r w:rsidR="005A66FF" w:rsidRPr="008E6016">
              <w:rPr>
                <w:rFonts w:cs="Arial"/>
                <w:sz w:val="22"/>
                <w:szCs w:val="22"/>
              </w:rPr>
              <w:t xml:space="preserve">– Sicheres Arbeiten in Laboratorien – Grundlagen und handlungshilfen“ </w:t>
            </w:r>
            <w:r w:rsidRPr="008E6016">
              <w:rPr>
                <w:rFonts w:cs="Arial"/>
                <w:sz w:val="22"/>
                <w:szCs w:val="22"/>
              </w:rPr>
              <w:t>(GUV-I 850-0</w:t>
            </w:r>
            <w:r w:rsidR="00D2444D" w:rsidRPr="008E6016">
              <w:rPr>
                <w:rFonts w:cs="Arial"/>
                <w:sz w:val="22"/>
                <w:szCs w:val="22"/>
              </w:rPr>
              <w:t>) ist vorhanden und den Mitarbeitern bekannt</w:t>
            </w:r>
            <w:r w:rsidRPr="008E6016">
              <w:rPr>
                <w:rFonts w:cs="Arial"/>
                <w:szCs w:val="24"/>
              </w:rPr>
              <w:t xml:space="preserve"> </w:t>
            </w:r>
            <w:r w:rsidR="00D2444D" w:rsidRPr="008E6016">
              <w:rPr>
                <w:rFonts w:cs="Arial"/>
                <w:szCs w:val="24"/>
              </w:rPr>
              <w:br/>
            </w:r>
            <w:r w:rsidR="00D2444D" w:rsidRPr="008E6016">
              <w:rPr>
                <w:rFonts w:cs="Arial"/>
                <w:i/>
                <w:sz w:val="22"/>
                <w:szCs w:val="22"/>
              </w:rPr>
              <w:t>(gut zugänglich aufbewahren)</w:t>
            </w:r>
          </w:p>
        </w:tc>
      </w:tr>
      <w:tr w:rsidR="00FC7D46" w:rsidRPr="008E6016" w:rsidTr="008E6016">
        <w:trPr>
          <w:cantSplit/>
        </w:trPr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F67DC4" w:rsidRDefault="00F67DC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F67DC4" w:rsidRDefault="00F67DC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F67DC4" w:rsidRDefault="00F67DC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7DC4" w:rsidRPr="008E6016" w:rsidRDefault="00F67DC4" w:rsidP="008E6016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 w:val="22"/>
                <w:szCs w:val="22"/>
              </w:rPr>
            </w:pPr>
            <w:r w:rsidRPr="008E6016">
              <w:rPr>
                <w:rFonts w:cs="Arial"/>
                <w:sz w:val="22"/>
                <w:szCs w:val="22"/>
              </w:rPr>
              <w:t>Die Tätigkeiten werden entsprechend den Vorgaben dieser Laborrichtlinie durchgeführt.</w:t>
            </w:r>
          </w:p>
        </w:tc>
      </w:tr>
      <w:tr w:rsidR="00FC7D46" w:rsidRPr="008E6016" w:rsidTr="008E6016">
        <w:trPr>
          <w:cantSplit/>
        </w:trPr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F67DC4" w:rsidRDefault="00F67DC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F67DC4" w:rsidRDefault="00F67DC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F67DC4" w:rsidRDefault="00F67DC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7DC4" w:rsidRPr="008E6016" w:rsidRDefault="00F67DC4" w:rsidP="008E6016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 w:val="22"/>
                <w:szCs w:val="22"/>
              </w:rPr>
            </w:pPr>
            <w:r w:rsidRPr="008E6016">
              <w:rPr>
                <w:rFonts w:cs="Arial"/>
                <w:sz w:val="22"/>
                <w:szCs w:val="22"/>
              </w:rPr>
              <w:t>Für ein sicheres Arbeiten beim üblichen Laborbetrieb können folgende Rahmenbedingungen als gegeben angesehen werden</w:t>
            </w:r>
            <w:r w:rsidRPr="008E6016">
              <w:rPr>
                <w:rFonts w:cs="Arial"/>
                <w:sz w:val="22"/>
                <w:szCs w:val="22"/>
              </w:rPr>
              <w:br/>
              <w:t>- Bau und Ausrüstung gemäß „Laborrichtlinie“ GUV-I 850-0</w:t>
            </w:r>
            <w:r w:rsidRPr="008E6016">
              <w:rPr>
                <w:rFonts w:cs="Arial"/>
                <w:sz w:val="22"/>
                <w:szCs w:val="22"/>
              </w:rPr>
              <w:br/>
              <w:t>- Einsatz von fachkundigem Personal</w:t>
            </w:r>
            <w:r w:rsidRPr="008E6016">
              <w:rPr>
                <w:rFonts w:cs="Arial"/>
                <w:sz w:val="22"/>
                <w:szCs w:val="22"/>
              </w:rPr>
              <w:br/>
              <w:t>- Arbeiten nach den einschlägigen Regeln der Technik</w:t>
            </w:r>
            <w:r w:rsidRPr="008E6016">
              <w:rPr>
                <w:rFonts w:cs="Arial"/>
                <w:sz w:val="22"/>
                <w:szCs w:val="22"/>
              </w:rPr>
              <w:br/>
              <w:t xml:space="preserve">- Arbeiten im Labormaßstab </w:t>
            </w:r>
            <w:r w:rsidRPr="008E6016">
              <w:rPr>
                <w:rFonts w:cs="Arial"/>
                <w:sz w:val="22"/>
                <w:szCs w:val="22"/>
              </w:rPr>
              <w:br/>
              <w:t>- Arbeiten gemäß GUV-I- 850-0 und laborüblichen Bedingungen</w:t>
            </w:r>
          </w:p>
        </w:tc>
      </w:tr>
      <w:tr w:rsidR="00FC7D46" w:rsidRPr="008E6016" w:rsidTr="008E6016">
        <w:trPr>
          <w:cantSplit/>
        </w:trPr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F67DC4" w:rsidRDefault="00F67DC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F67DC4" w:rsidRDefault="00F67DC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F67DC4" w:rsidRDefault="00F67DC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7DC4" w:rsidRPr="008E6016" w:rsidRDefault="00F67DC4" w:rsidP="008E6016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 w:val="22"/>
                <w:szCs w:val="22"/>
              </w:rPr>
            </w:pPr>
            <w:r w:rsidRPr="008E6016">
              <w:rPr>
                <w:rFonts w:cs="Arial"/>
                <w:sz w:val="22"/>
                <w:szCs w:val="22"/>
              </w:rPr>
              <w:t>Insbesondere  werden die Randbedingungen für laborübliche Bedingungen eingehalten:</w:t>
            </w:r>
            <w:r w:rsidRPr="008E6016">
              <w:rPr>
                <w:rFonts w:cs="Arial"/>
                <w:sz w:val="22"/>
                <w:szCs w:val="22"/>
              </w:rPr>
              <w:br/>
              <w:t>1. Tätigkeiten, bei denen gesundheitsgefährliche, brennbare oder</w:t>
            </w:r>
            <w:r w:rsidRPr="008E6016">
              <w:rPr>
                <w:rFonts w:cs="Arial"/>
                <w:sz w:val="22"/>
                <w:szCs w:val="22"/>
              </w:rPr>
              <w:br/>
              <w:t xml:space="preserve">    explosionsfähige Gase, Dämpfe, Stäube oder Aerosole frei werden</w:t>
            </w:r>
            <w:r w:rsidRPr="008E6016">
              <w:rPr>
                <w:rFonts w:cs="Arial"/>
                <w:sz w:val="22"/>
                <w:szCs w:val="22"/>
              </w:rPr>
              <w:br/>
              <w:t xml:space="preserve">    können, werden grundsätzlich in einem funktionsfähigen Abzug </w:t>
            </w:r>
            <w:r w:rsidRPr="008E6016">
              <w:rPr>
                <w:rFonts w:cs="Arial"/>
                <w:sz w:val="22"/>
                <w:szCs w:val="22"/>
              </w:rPr>
              <w:br/>
              <w:t xml:space="preserve">    durchgeführt</w:t>
            </w:r>
            <w:r w:rsidRPr="008E6016">
              <w:rPr>
                <w:rFonts w:cs="Arial"/>
                <w:sz w:val="22"/>
                <w:szCs w:val="22"/>
              </w:rPr>
              <w:br/>
              <w:t>2. Die maximal eingesetzten Mengen an Gefahrstoffen betragen:</w:t>
            </w:r>
            <w:r w:rsidRPr="008E6016">
              <w:rPr>
                <w:rFonts w:cs="Arial"/>
                <w:sz w:val="22"/>
                <w:szCs w:val="22"/>
              </w:rPr>
              <w:br/>
              <w:t xml:space="preserve">    </w:t>
            </w:r>
            <w:r w:rsidRPr="008E6016">
              <w:rPr>
                <w:sz w:val="22"/>
                <w:szCs w:val="22"/>
              </w:rPr>
              <w:t>0,5 l bzw. 0,5 kg für giftige und cmr-Stoffe</w:t>
            </w:r>
            <w:r w:rsidRPr="008E6016">
              <w:rPr>
                <w:sz w:val="22"/>
                <w:szCs w:val="22"/>
              </w:rPr>
              <w:br/>
              <w:t xml:space="preserve">    0,1 l bzw. 0,1 kg für sehr giftige</w:t>
            </w:r>
            <w:r w:rsidRPr="008E6016">
              <w:rPr>
                <w:sz w:val="22"/>
                <w:szCs w:val="22"/>
              </w:rPr>
              <w:br/>
              <w:t xml:space="preserve">    2,5 l bzw. 1 kg für sonstige Flüssigkeiten und Feststoffe</w:t>
            </w:r>
          </w:p>
        </w:tc>
      </w:tr>
      <w:tr w:rsidR="00FC7D46" w:rsidRPr="008E6016" w:rsidTr="008E6016">
        <w:trPr>
          <w:cantSplit/>
        </w:trPr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F67DC4" w:rsidRDefault="00F67DC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F67DC4" w:rsidRDefault="00F67DC4" w:rsidP="008E6016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F67DC4" w:rsidRDefault="00F67DC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auto"/>
          </w:tcPr>
          <w:p w:rsidR="00F67DC4" w:rsidRPr="008E6016" w:rsidRDefault="00F67DC4" w:rsidP="008E6016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 w:val="22"/>
                <w:szCs w:val="22"/>
              </w:rPr>
            </w:pPr>
            <w:r w:rsidRPr="008E6016">
              <w:rPr>
                <w:rFonts w:cs="Arial"/>
                <w:sz w:val="22"/>
                <w:szCs w:val="22"/>
              </w:rPr>
              <w:t>Es ist eine an die Bedingungen des Labors angepasste Laborordnung vorha</w:t>
            </w:r>
            <w:r w:rsidRPr="008E6016">
              <w:rPr>
                <w:rFonts w:cs="Arial"/>
                <w:sz w:val="22"/>
                <w:szCs w:val="22"/>
              </w:rPr>
              <w:t>n</w:t>
            </w:r>
            <w:r w:rsidRPr="008E6016">
              <w:rPr>
                <w:rFonts w:cs="Arial"/>
                <w:sz w:val="22"/>
                <w:szCs w:val="22"/>
              </w:rPr>
              <w:t>den.</w:t>
            </w:r>
            <w:r w:rsidRPr="008E6016">
              <w:rPr>
                <w:rFonts w:cs="Arial"/>
                <w:sz w:val="22"/>
                <w:szCs w:val="22"/>
              </w:rPr>
              <w:br/>
            </w:r>
            <w:r w:rsidRPr="008E6016">
              <w:rPr>
                <w:rFonts w:cs="Arial"/>
                <w:color w:val="0000FF"/>
                <w:sz w:val="22"/>
                <w:szCs w:val="22"/>
              </w:rPr>
              <w:t>(ein Muster einer Laborordnung finden Sie auf den Internetseiten der Arbeitssicherheit)</w:t>
            </w:r>
          </w:p>
        </w:tc>
      </w:tr>
      <w:tr w:rsidR="00FC7D46" w:rsidRPr="008E6016" w:rsidTr="008E6016">
        <w:trPr>
          <w:cantSplit/>
        </w:trPr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F67DC4" w:rsidRDefault="00F67DC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F67DC4" w:rsidRPr="00B00CB8" w:rsidRDefault="00F67DC4" w:rsidP="008E6016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F67DC4" w:rsidRDefault="00F67DC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auto"/>
          </w:tcPr>
          <w:p w:rsidR="00F67DC4" w:rsidRPr="008E6016" w:rsidRDefault="00F67DC4" w:rsidP="008E6016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 w:val="22"/>
                <w:szCs w:val="22"/>
              </w:rPr>
            </w:pPr>
            <w:r w:rsidRPr="008E6016">
              <w:rPr>
                <w:rFonts w:cs="Arial"/>
                <w:sz w:val="22"/>
                <w:szCs w:val="22"/>
              </w:rPr>
              <w:t>Ein beschriftetes Türschild neben den Labortüren ist vorhanden (Angabe der AG/LS, des</w:t>
            </w:r>
            <w:r w:rsidR="007D5E4D" w:rsidRPr="008E6016">
              <w:rPr>
                <w:rFonts w:cs="Arial"/>
                <w:sz w:val="22"/>
                <w:szCs w:val="22"/>
              </w:rPr>
              <w:t xml:space="preserve"> Laborverantwortlichen und Tel.-N</w:t>
            </w:r>
            <w:r w:rsidRPr="008E6016">
              <w:rPr>
                <w:rFonts w:cs="Arial"/>
                <w:sz w:val="22"/>
                <w:szCs w:val="22"/>
              </w:rPr>
              <w:t>r. derjenigen Person, die im Notfall zu benachrichtigen ist).</w:t>
            </w:r>
          </w:p>
        </w:tc>
      </w:tr>
      <w:tr w:rsidR="00FC7D46" w:rsidRPr="008E6016" w:rsidTr="008E6016">
        <w:trPr>
          <w:cantSplit/>
        </w:trPr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F67DC4" w:rsidRDefault="00F67DC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F67DC4" w:rsidRDefault="00F67DC4" w:rsidP="008E6016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F67DC4" w:rsidRDefault="00F67DC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auto"/>
          </w:tcPr>
          <w:p w:rsidR="00F67DC4" w:rsidRPr="008E6016" w:rsidRDefault="00F67DC4" w:rsidP="008E6016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 w:val="22"/>
                <w:szCs w:val="22"/>
              </w:rPr>
            </w:pPr>
            <w:r w:rsidRPr="008E6016">
              <w:rPr>
                <w:rFonts w:cs="Arial"/>
                <w:sz w:val="22"/>
                <w:szCs w:val="22"/>
              </w:rPr>
              <w:t>An den Labortüren sind die erforderlichen Sicherheitskennzeichnungen vorhanden (z.B. Gefahrenhinweis „Druckgasflaschen“, „Radioaktive Stoffe“, „Laser“, S1 / S2 etc.)</w:t>
            </w:r>
          </w:p>
        </w:tc>
      </w:tr>
      <w:tr w:rsidR="00FC7D46" w:rsidRPr="008E6016" w:rsidTr="008E6016">
        <w:trPr>
          <w:cantSplit/>
        </w:trPr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F67DC4" w:rsidRDefault="00F67DC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F67DC4" w:rsidRDefault="00F67DC4" w:rsidP="008E6016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F67DC4" w:rsidRDefault="00F67DC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auto"/>
          </w:tcPr>
          <w:p w:rsidR="00F67DC4" w:rsidRPr="008E6016" w:rsidRDefault="00F67DC4" w:rsidP="008E6016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 w:val="22"/>
                <w:szCs w:val="22"/>
              </w:rPr>
            </w:pPr>
            <w:r w:rsidRPr="008E6016">
              <w:rPr>
                <w:rFonts w:cs="Arial"/>
                <w:sz w:val="22"/>
                <w:szCs w:val="22"/>
              </w:rPr>
              <w:t>Die Gültigkeit der Sicherheitskennzeichnung wird regelmäßig überprüft</w:t>
            </w:r>
          </w:p>
        </w:tc>
      </w:tr>
      <w:tr w:rsidR="00FC7D46" w:rsidRPr="008E6016" w:rsidTr="008E6016">
        <w:trPr>
          <w:cantSplit/>
        </w:trPr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F67DC4" w:rsidRDefault="00F67DC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F67DC4" w:rsidRPr="00B00CB8" w:rsidRDefault="00F67DC4" w:rsidP="008E6016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F67DC4" w:rsidRDefault="00F67DC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auto"/>
          </w:tcPr>
          <w:p w:rsidR="00F67DC4" w:rsidRPr="008E6016" w:rsidRDefault="00F67DC4" w:rsidP="008E6016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 w:val="22"/>
                <w:szCs w:val="22"/>
              </w:rPr>
            </w:pPr>
            <w:r w:rsidRPr="008E6016">
              <w:rPr>
                <w:rFonts w:cs="Arial"/>
                <w:sz w:val="22"/>
                <w:szCs w:val="22"/>
              </w:rPr>
              <w:t>Bodenabläufe (Siphons), sofern vorhanden, werden regelmäßig mit Wasser befüllt (Geruchsverschluss)</w:t>
            </w:r>
          </w:p>
        </w:tc>
      </w:tr>
      <w:tr w:rsidR="00FC7D46" w:rsidRPr="008E6016" w:rsidTr="008E6016">
        <w:trPr>
          <w:cantSplit/>
        </w:trPr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9A5094" w:rsidRDefault="009A5094" w:rsidP="008E6016">
            <w:pPr>
              <w:spacing w:before="120" w:after="120"/>
              <w:ind w:left="-130"/>
              <w:jc w:val="center"/>
            </w:pPr>
            <w: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A5094" w:rsidRDefault="009A5094" w:rsidP="008E6016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9A5094" w:rsidRDefault="009A509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352" w:type="dxa"/>
            <w:tcBorders>
              <w:left w:val="single" w:sz="4" w:space="0" w:color="auto"/>
            </w:tcBorders>
            <w:shd w:val="clear" w:color="auto" w:fill="auto"/>
          </w:tcPr>
          <w:p w:rsidR="009A5094" w:rsidRPr="008E6016" w:rsidRDefault="009A5094" w:rsidP="008E6016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 w:val="22"/>
                <w:szCs w:val="22"/>
              </w:rPr>
            </w:pPr>
            <w:r w:rsidRPr="008E6016">
              <w:rPr>
                <w:rFonts w:cs="Arial"/>
                <w:sz w:val="22"/>
                <w:szCs w:val="22"/>
              </w:rPr>
              <w:t>Das Sichtfenster in der Labortür ist unverdeckt.</w:t>
            </w:r>
          </w:p>
        </w:tc>
      </w:tr>
    </w:tbl>
    <w:p w:rsidR="003033BF" w:rsidRPr="003033BF" w:rsidRDefault="003033BF" w:rsidP="003033BF">
      <w:pPr>
        <w:spacing w:after="0"/>
        <w:rPr>
          <w:sz w:val="2"/>
          <w:szCs w:val="2"/>
        </w:rPr>
      </w:pPr>
    </w:p>
    <w:tbl>
      <w:tblPr>
        <w:tblW w:w="9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BF" w:firstRow="1" w:lastRow="0" w:firstColumn="1" w:lastColumn="0" w:noHBand="0" w:noVBand="0"/>
      </w:tblPr>
      <w:tblGrid>
        <w:gridCol w:w="540"/>
        <w:gridCol w:w="540"/>
        <w:gridCol w:w="540"/>
        <w:gridCol w:w="8340"/>
        <w:gridCol w:w="12"/>
      </w:tblGrid>
      <w:tr w:rsidR="00FC7D46" w:rsidRPr="008E6016" w:rsidTr="008E6016">
        <w:trPr>
          <w:cantSplit/>
        </w:trPr>
        <w:tc>
          <w:tcPr>
            <w:tcW w:w="540" w:type="dxa"/>
            <w:tcBorders>
              <w:right w:val="nil"/>
            </w:tcBorders>
            <w:shd w:val="clear" w:color="auto" w:fill="E6E6E6"/>
          </w:tcPr>
          <w:p w:rsidR="00F67DC4" w:rsidRPr="008E6016" w:rsidRDefault="003033BF" w:rsidP="008E6016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>
              <w:br w:type="page"/>
            </w:r>
            <w:r w:rsidR="00F67DC4" w:rsidRPr="008E6016">
              <w:rPr>
                <w:rFonts w:cs="Arial"/>
                <w:b/>
                <w:sz w:val="16"/>
                <w:szCs w:val="16"/>
              </w:rPr>
              <w:t>n. z.</w:t>
            </w:r>
          </w:p>
        </w:tc>
        <w:tc>
          <w:tcPr>
            <w:tcW w:w="540" w:type="dxa"/>
            <w:shd w:val="clear" w:color="auto" w:fill="E6E6E6"/>
          </w:tcPr>
          <w:p w:rsidR="00F67DC4" w:rsidRPr="008E6016" w:rsidRDefault="00F67DC4" w:rsidP="008E6016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8E6016">
              <w:rPr>
                <w:rFonts w:cs="Arial"/>
                <w:b/>
                <w:sz w:val="16"/>
                <w:szCs w:val="16"/>
              </w:rPr>
              <w:t>erl.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6E6E6"/>
          </w:tcPr>
          <w:p w:rsidR="00F67DC4" w:rsidRPr="008E6016" w:rsidRDefault="00F67DC4" w:rsidP="008E6016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8E6016">
              <w:rPr>
                <w:rFonts w:cs="Arial"/>
                <w:b/>
                <w:sz w:val="16"/>
                <w:szCs w:val="16"/>
              </w:rPr>
              <w:t>n.</w:t>
            </w:r>
            <w:r w:rsidRPr="008E6016">
              <w:rPr>
                <w:rFonts w:cs="Arial"/>
                <w:b/>
                <w:sz w:val="16"/>
                <w:szCs w:val="16"/>
              </w:rPr>
              <w:br/>
              <w:t>erl.</w:t>
            </w:r>
          </w:p>
        </w:tc>
        <w:tc>
          <w:tcPr>
            <w:tcW w:w="8352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67DC4" w:rsidRPr="008E6016" w:rsidRDefault="00F67DC4" w:rsidP="008E6016">
            <w:pPr>
              <w:numPr>
                <w:ilvl w:val="0"/>
                <w:numId w:val="1"/>
              </w:numPr>
              <w:spacing w:before="120" w:after="120"/>
              <w:ind w:left="703" w:hanging="703"/>
              <w:rPr>
                <w:rFonts w:cs="Arial"/>
                <w:b/>
                <w:szCs w:val="24"/>
              </w:rPr>
            </w:pPr>
            <w:r w:rsidRPr="008E6016">
              <w:rPr>
                <w:rFonts w:cs="Arial"/>
                <w:b/>
                <w:szCs w:val="24"/>
              </w:rPr>
              <w:tab/>
              <w:t>Laboreinrichtung - allgemein</w:t>
            </w:r>
          </w:p>
        </w:tc>
      </w:tr>
      <w:tr w:rsidR="00FC7D46" w:rsidRPr="008E6016" w:rsidTr="008E6016">
        <w:trPr>
          <w:cantSplit/>
        </w:trPr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9A5094" w:rsidRDefault="009A509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A5094" w:rsidRPr="00B00CB8" w:rsidRDefault="009A5094" w:rsidP="008E6016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9A5094" w:rsidRDefault="009A509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3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A5094" w:rsidRPr="008E6016" w:rsidRDefault="009A5094" w:rsidP="008E6016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 w:val="22"/>
                <w:szCs w:val="22"/>
              </w:rPr>
            </w:pPr>
            <w:r w:rsidRPr="008E6016">
              <w:rPr>
                <w:rFonts w:cs="Arial"/>
                <w:sz w:val="22"/>
                <w:szCs w:val="22"/>
              </w:rPr>
              <w:t>Das Labor ist so möbliert, dass die Mindestverkehrsbreite bei 1m liegt, bei gegenüberliegenden Arbeitsplätzen ist ein Mindestabstand von 1,45m eingehalten.</w:t>
            </w:r>
          </w:p>
        </w:tc>
      </w:tr>
      <w:tr w:rsidR="00FC7D46" w:rsidRPr="008E6016" w:rsidTr="008E6016">
        <w:trPr>
          <w:cantSplit/>
        </w:trPr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9A5094" w:rsidRDefault="00897E8F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A5094" w:rsidRDefault="00897E8F" w:rsidP="008E6016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9A5094" w:rsidRDefault="00897E8F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3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A5094" w:rsidRPr="008E6016" w:rsidRDefault="009A5094" w:rsidP="008E6016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 w:val="22"/>
                <w:szCs w:val="22"/>
              </w:rPr>
            </w:pPr>
            <w:r w:rsidRPr="008E6016">
              <w:rPr>
                <w:rFonts w:cs="Arial"/>
                <w:sz w:val="22"/>
                <w:szCs w:val="22"/>
              </w:rPr>
              <w:t>Zur Unterbrechung der Gasversorgung (z.B. brennbare Laborgase, Erdgas) sind schnell erreichbare und leicht bedienbare Absperreinrichtungen vorhanden. Diese sind den Mitarbeitern bekannt</w:t>
            </w:r>
          </w:p>
        </w:tc>
      </w:tr>
      <w:tr w:rsidR="00FC7D46" w:rsidRPr="008E6016" w:rsidTr="008E6016">
        <w:trPr>
          <w:cantSplit/>
        </w:trPr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9A5094" w:rsidRDefault="00897E8F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A5094" w:rsidRDefault="00897E8F" w:rsidP="008E6016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9A5094" w:rsidRDefault="00897E8F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3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A5094" w:rsidRPr="008E6016" w:rsidRDefault="009A5094" w:rsidP="008E6016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 w:val="22"/>
                <w:szCs w:val="22"/>
              </w:rPr>
            </w:pPr>
            <w:r w:rsidRPr="008E6016">
              <w:rPr>
                <w:rFonts w:cs="Arial"/>
                <w:sz w:val="22"/>
                <w:szCs w:val="22"/>
              </w:rPr>
              <w:t>Zusätzlich benötigte Steckdosenleisten werden betriebssicher verwendet.</w:t>
            </w:r>
            <w:r w:rsidRPr="008E6016">
              <w:rPr>
                <w:rFonts w:cs="Arial"/>
                <w:szCs w:val="24"/>
              </w:rPr>
              <w:br/>
            </w:r>
            <w:r w:rsidRPr="008E6016">
              <w:rPr>
                <w:rFonts w:cs="Arial"/>
                <w:i/>
                <w:sz w:val="22"/>
                <w:szCs w:val="22"/>
              </w:rPr>
              <w:t>(Nicht auf dem Boden, nicht im Abzug und nicht im Bereich von Spritzwasser)</w:t>
            </w:r>
          </w:p>
        </w:tc>
      </w:tr>
      <w:tr w:rsidR="00FC7D46" w:rsidRPr="008E6016" w:rsidTr="008E6016">
        <w:trPr>
          <w:cantSplit/>
        </w:trPr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9A5094" w:rsidRDefault="00897E8F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9A5094" w:rsidRDefault="00897E8F" w:rsidP="008E6016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9A5094" w:rsidRDefault="00897E8F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3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A5094" w:rsidRPr="008E6016" w:rsidRDefault="009A5094" w:rsidP="008E6016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 w:val="22"/>
                <w:szCs w:val="22"/>
              </w:rPr>
            </w:pPr>
            <w:r w:rsidRPr="008E6016">
              <w:rPr>
                <w:rFonts w:cs="Arial"/>
                <w:sz w:val="22"/>
                <w:szCs w:val="22"/>
              </w:rPr>
              <w:t>Es ist ein Fenster-Notausstieg vorhanden, gekennzeichnet und gut zugänglich</w:t>
            </w:r>
          </w:p>
        </w:tc>
      </w:tr>
      <w:tr w:rsidR="00FC7D46" w:rsidRPr="008E6016" w:rsidTr="008E6016">
        <w:trPr>
          <w:cantSplit/>
        </w:trPr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FB7744" w:rsidRDefault="00897E8F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FB7744" w:rsidRDefault="00897E8F" w:rsidP="008E6016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FB7744" w:rsidRDefault="00897E8F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3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B7744" w:rsidRPr="008E6016" w:rsidRDefault="00FB7744" w:rsidP="008E6016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 w:val="22"/>
                <w:szCs w:val="22"/>
              </w:rPr>
            </w:pPr>
            <w:r w:rsidRPr="008E6016">
              <w:rPr>
                <w:rFonts w:cs="Arial"/>
                <w:sz w:val="22"/>
                <w:szCs w:val="22"/>
              </w:rPr>
              <w:t>Eine mit Trinkwasser gespeiste Augendusche ist aufgrund der stattfindenden Tätigkeiten (z.B. Arbeiten mit Gefahrstoffen) erforderlich und am Waschbecken vorhanden.</w:t>
            </w:r>
            <w:r w:rsidRPr="008E6016">
              <w:rPr>
                <w:rFonts w:cs="Arial"/>
                <w:szCs w:val="24"/>
              </w:rPr>
              <w:br/>
            </w:r>
            <w:r w:rsidRPr="008E6016">
              <w:rPr>
                <w:rFonts w:cs="Arial"/>
                <w:i/>
                <w:sz w:val="20"/>
              </w:rPr>
              <w:t>(Eine Körpernotdusche ist im Flurbereich installiert. Sie muss innerhalb von höchsten 5 sec von jedem Ort im Labor erreichbar sein)</w:t>
            </w:r>
          </w:p>
        </w:tc>
      </w:tr>
      <w:tr w:rsidR="00FC7D46" w:rsidRPr="008E6016" w:rsidTr="008E6016">
        <w:trPr>
          <w:cantSplit/>
        </w:trPr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FB7744" w:rsidRDefault="00897E8F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FB7744" w:rsidRDefault="00897E8F" w:rsidP="008E6016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FB7744" w:rsidRDefault="00897E8F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3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B7744" w:rsidRPr="008E6016" w:rsidRDefault="00FB7744" w:rsidP="008E6016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 w:val="22"/>
                <w:szCs w:val="22"/>
              </w:rPr>
            </w:pPr>
            <w:r w:rsidRPr="008E6016">
              <w:rPr>
                <w:rFonts w:cs="Arial"/>
                <w:sz w:val="22"/>
                <w:szCs w:val="22"/>
              </w:rPr>
              <w:t>Ein NOT-AUS-Schalter ist vorhanden. Der Standort und die Bedeutung ist jedem Mitarbeiter bekannt.</w:t>
            </w:r>
          </w:p>
        </w:tc>
      </w:tr>
      <w:tr w:rsidR="00FC7D46" w:rsidRPr="008E6016" w:rsidTr="008E6016">
        <w:trPr>
          <w:cantSplit/>
        </w:trPr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FB7744" w:rsidRDefault="00897E8F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FB7744" w:rsidRDefault="00897E8F" w:rsidP="008E6016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FB7744" w:rsidRDefault="00897E8F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3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B7744" w:rsidRPr="008E6016" w:rsidRDefault="00FB7744" w:rsidP="008E6016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 w:val="22"/>
                <w:szCs w:val="22"/>
              </w:rPr>
            </w:pPr>
            <w:r w:rsidRPr="008E6016">
              <w:rPr>
                <w:rFonts w:cs="Arial"/>
                <w:sz w:val="22"/>
                <w:szCs w:val="22"/>
              </w:rPr>
              <w:t xml:space="preserve">In jedem Labor ist mindestens 1 Feuerlöscher vorhanden. Dieser ist frei zugänglich. </w:t>
            </w:r>
            <w:r w:rsidRPr="008E6016">
              <w:rPr>
                <w:rFonts w:cs="Arial"/>
                <w:i/>
                <w:sz w:val="20"/>
              </w:rPr>
              <w:t>(nicht mit Handtüchern, Kitteln, Schläuchen behängt)</w:t>
            </w:r>
            <w:r w:rsidRPr="008E6016">
              <w:rPr>
                <w:rFonts w:cs="Arial"/>
                <w:i/>
                <w:sz w:val="20"/>
              </w:rPr>
              <w:br/>
              <w:t>(Für Großraumlabore sind mehrere Feuerlöscher an verschiedenen Stellen vorzusehen)</w:t>
            </w:r>
          </w:p>
        </w:tc>
      </w:tr>
      <w:tr w:rsidR="00FC7D46" w:rsidRPr="008E6016" w:rsidTr="008E6016">
        <w:trPr>
          <w:cantSplit/>
        </w:trPr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FB7744" w:rsidRDefault="00897E8F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FB7744" w:rsidRDefault="00897E8F" w:rsidP="008E6016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FB7744" w:rsidRDefault="00897E8F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3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B7744" w:rsidRPr="008E6016" w:rsidRDefault="00FB7744" w:rsidP="008E6016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 w:val="22"/>
                <w:szCs w:val="22"/>
              </w:rPr>
            </w:pPr>
            <w:r w:rsidRPr="008E6016">
              <w:rPr>
                <w:rFonts w:cs="Arial"/>
                <w:sz w:val="22"/>
                <w:szCs w:val="22"/>
              </w:rPr>
              <w:t>Kann das Labor bei Stromausfall nicht sicher verlassen werden ist eine Sicherheitsbeleuchtung vorzusehen.</w:t>
            </w:r>
            <w:r w:rsidRPr="008E6016">
              <w:rPr>
                <w:rFonts w:cs="Arial"/>
                <w:szCs w:val="24"/>
              </w:rPr>
              <w:br/>
            </w:r>
            <w:r w:rsidRPr="008E6016">
              <w:rPr>
                <w:rFonts w:cs="Arial"/>
                <w:i/>
                <w:sz w:val="22"/>
                <w:szCs w:val="22"/>
              </w:rPr>
              <w:t>(In Großraumlaboren z.B. Rettungszeichenleuchte am Ausgang)</w:t>
            </w:r>
          </w:p>
        </w:tc>
      </w:tr>
      <w:tr w:rsidR="00FC7D46" w:rsidRPr="008E6016" w:rsidTr="008E6016">
        <w:trPr>
          <w:cantSplit/>
        </w:trPr>
        <w:tc>
          <w:tcPr>
            <w:tcW w:w="540" w:type="dxa"/>
            <w:tcBorders>
              <w:right w:val="nil"/>
            </w:tcBorders>
            <w:shd w:val="clear" w:color="auto" w:fill="E6E6E6"/>
          </w:tcPr>
          <w:p w:rsidR="009A5094" w:rsidRPr="008E6016" w:rsidRDefault="00897E8F" w:rsidP="008E6016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8E6016">
              <w:rPr>
                <w:rFonts w:cs="Arial"/>
                <w:b/>
                <w:sz w:val="16"/>
                <w:szCs w:val="16"/>
              </w:rPr>
              <w:t>n. z.</w:t>
            </w:r>
          </w:p>
        </w:tc>
        <w:tc>
          <w:tcPr>
            <w:tcW w:w="540" w:type="dxa"/>
            <w:shd w:val="clear" w:color="auto" w:fill="E6E6E6"/>
          </w:tcPr>
          <w:p w:rsidR="009A5094" w:rsidRPr="008E6016" w:rsidRDefault="00897E8F" w:rsidP="008E6016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8E6016">
              <w:rPr>
                <w:rFonts w:cs="Arial"/>
                <w:b/>
                <w:sz w:val="16"/>
                <w:szCs w:val="16"/>
              </w:rPr>
              <w:t>erl.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6E6E6"/>
          </w:tcPr>
          <w:p w:rsidR="009A5094" w:rsidRPr="008E6016" w:rsidRDefault="00897E8F" w:rsidP="008E6016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8E6016">
              <w:rPr>
                <w:rFonts w:cs="Arial"/>
                <w:b/>
                <w:sz w:val="16"/>
                <w:szCs w:val="16"/>
              </w:rPr>
              <w:t>n.</w:t>
            </w:r>
            <w:r w:rsidRPr="008E6016">
              <w:rPr>
                <w:rFonts w:cs="Arial"/>
                <w:b/>
                <w:sz w:val="16"/>
                <w:szCs w:val="16"/>
              </w:rPr>
              <w:br/>
              <w:t>erl.</w:t>
            </w:r>
          </w:p>
        </w:tc>
        <w:tc>
          <w:tcPr>
            <w:tcW w:w="8352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5094" w:rsidRPr="008E6016" w:rsidRDefault="009A5094" w:rsidP="008E6016">
            <w:pPr>
              <w:numPr>
                <w:ilvl w:val="0"/>
                <w:numId w:val="1"/>
              </w:numPr>
              <w:spacing w:before="120" w:after="120"/>
              <w:ind w:left="703" w:hanging="703"/>
              <w:rPr>
                <w:rFonts w:cs="Arial"/>
                <w:b/>
                <w:szCs w:val="24"/>
              </w:rPr>
            </w:pPr>
            <w:r w:rsidRPr="008E6016">
              <w:rPr>
                <w:rFonts w:cs="Arial"/>
                <w:b/>
                <w:szCs w:val="24"/>
              </w:rPr>
              <w:t>Abzüge</w:t>
            </w:r>
          </w:p>
        </w:tc>
      </w:tr>
      <w:tr w:rsidR="00FC7D46" w:rsidRPr="008E6016" w:rsidTr="008E6016">
        <w:trPr>
          <w:cantSplit/>
        </w:trPr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F67DC4" w:rsidRDefault="00F67DC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F67DC4" w:rsidRDefault="00F67DC4" w:rsidP="008E6016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F67DC4" w:rsidRDefault="00F67DC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3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67DC4" w:rsidRPr="008E6016" w:rsidRDefault="00F67DC4" w:rsidP="008E6016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Cs w:val="24"/>
              </w:rPr>
            </w:pPr>
            <w:r w:rsidRPr="008E6016">
              <w:rPr>
                <w:rFonts w:cs="Arial"/>
                <w:sz w:val="22"/>
                <w:szCs w:val="22"/>
              </w:rPr>
              <w:t>Im Labor sind funktionsfähige Abzüge in ausreichender Anzahl vorhanden.</w:t>
            </w:r>
            <w:r w:rsidRPr="008E6016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8E6016">
              <w:rPr>
                <w:rFonts w:cs="Arial"/>
                <w:i/>
                <w:sz w:val="20"/>
              </w:rPr>
              <w:t>(Bei neu eingerichteten Laboren muss an den Abzügen eine Dauerüberwachung mit optisch / akustischer Warneinrichtung vorhanden sein)</w:t>
            </w:r>
          </w:p>
        </w:tc>
      </w:tr>
      <w:tr w:rsidR="00FC7D46" w:rsidRPr="008E6016" w:rsidTr="008E6016">
        <w:trPr>
          <w:cantSplit/>
        </w:trPr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F67DC4" w:rsidRDefault="00F67DC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F67DC4" w:rsidRPr="00B00CB8" w:rsidRDefault="00F67DC4" w:rsidP="008E6016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F67DC4" w:rsidRDefault="00F67DC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3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67DC4" w:rsidRPr="008E6016" w:rsidRDefault="00F67DC4" w:rsidP="008E6016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Cs w:val="24"/>
              </w:rPr>
            </w:pPr>
            <w:r w:rsidRPr="008E6016">
              <w:rPr>
                <w:rFonts w:cs="Arial"/>
                <w:sz w:val="22"/>
                <w:szCs w:val="22"/>
              </w:rPr>
              <w:t>Einbauten (z.B. Regale) sind in den Abzügen vermieden.</w:t>
            </w:r>
            <w:r w:rsidRPr="008E6016">
              <w:rPr>
                <w:rFonts w:cs="Arial"/>
                <w:sz w:val="22"/>
                <w:szCs w:val="22"/>
              </w:rPr>
              <w:br/>
            </w:r>
            <w:r w:rsidRPr="008E6016">
              <w:rPr>
                <w:rFonts w:cs="Arial"/>
                <w:i/>
                <w:sz w:val="22"/>
                <w:szCs w:val="22"/>
              </w:rPr>
              <w:t>(diese beeinträchtigen die Luftströmungsverhältnisse)</w:t>
            </w:r>
            <w:r w:rsidRPr="008E6016">
              <w:rPr>
                <w:rFonts w:cs="Arial"/>
                <w:szCs w:val="24"/>
              </w:rPr>
              <w:t xml:space="preserve"> </w:t>
            </w:r>
          </w:p>
        </w:tc>
      </w:tr>
      <w:tr w:rsidR="00FC7D46" w:rsidRPr="008E6016" w:rsidTr="008E6016">
        <w:trPr>
          <w:cantSplit/>
        </w:trPr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F67DC4" w:rsidRDefault="00F67DC4" w:rsidP="008E6016">
            <w:pPr>
              <w:spacing w:before="120" w:after="120"/>
              <w:ind w:left="-130"/>
              <w:jc w:val="center"/>
            </w:pPr>
            <w: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F67DC4" w:rsidRDefault="00F67DC4" w:rsidP="008E6016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F67DC4" w:rsidRDefault="00F67DC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3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67DC4" w:rsidRPr="008E6016" w:rsidRDefault="00F67DC4" w:rsidP="008E6016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 w:val="22"/>
                <w:szCs w:val="22"/>
              </w:rPr>
            </w:pPr>
            <w:r w:rsidRPr="008E6016">
              <w:rPr>
                <w:rFonts w:cs="Arial"/>
                <w:sz w:val="22"/>
                <w:szCs w:val="22"/>
              </w:rPr>
              <w:t>Abzüge werden nicht als Abstellfläche missbraucht</w:t>
            </w:r>
          </w:p>
        </w:tc>
      </w:tr>
      <w:tr w:rsidR="00FC7D46" w:rsidRPr="008E6016" w:rsidTr="008E6016">
        <w:trPr>
          <w:cantSplit/>
        </w:trPr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F67DC4" w:rsidRDefault="00F67DC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F67DC4" w:rsidRPr="00B00CB8" w:rsidRDefault="00F67DC4" w:rsidP="008E6016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F67DC4" w:rsidRDefault="00F67DC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3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67DC4" w:rsidRPr="008E6016" w:rsidRDefault="00F67DC4" w:rsidP="008E6016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 w:val="22"/>
                <w:szCs w:val="22"/>
              </w:rPr>
            </w:pPr>
            <w:r w:rsidRPr="008E6016">
              <w:rPr>
                <w:rFonts w:cs="Arial"/>
                <w:sz w:val="22"/>
                <w:szCs w:val="22"/>
              </w:rPr>
              <w:t>Es wird darauf geachtet, dass bei Arbeiten, bei denen Gefahrstoffe freigesetzt werden, die Frontschieber geschlossen gehalten werden.</w:t>
            </w:r>
          </w:p>
        </w:tc>
      </w:tr>
      <w:tr w:rsidR="00FC7D46" w:rsidRPr="008E6016" w:rsidTr="008E6016">
        <w:trPr>
          <w:cantSplit/>
        </w:trPr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F67DC4" w:rsidRDefault="00F67DC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F67DC4" w:rsidRPr="00B00CB8" w:rsidRDefault="00F67DC4" w:rsidP="008E6016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F67DC4" w:rsidRDefault="00F67DC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3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67DC4" w:rsidRPr="008E6016" w:rsidRDefault="00F67DC4" w:rsidP="008E6016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Cs w:val="24"/>
              </w:rPr>
            </w:pPr>
            <w:r w:rsidRPr="008E6016">
              <w:rPr>
                <w:rFonts w:cs="Arial"/>
                <w:sz w:val="22"/>
                <w:szCs w:val="22"/>
              </w:rPr>
              <w:t>Die Nutzungsbeschränkungen werden bei nicht oder nur eingeschränkt funktionsfähigen Abzügen beachtet.</w:t>
            </w:r>
            <w:r w:rsidRPr="008E6016">
              <w:rPr>
                <w:rFonts w:cs="Arial"/>
                <w:szCs w:val="24"/>
              </w:rPr>
              <w:br/>
            </w:r>
            <w:r w:rsidRPr="008E6016">
              <w:rPr>
                <w:rFonts w:cs="Arial"/>
                <w:i/>
                <w:sz w:val="22"/>
                <w:szCs w:val="22"/>
              </w:rPr>
              <w:t>(in sog. Abluftboxen besteht eine geringere Luftwechselrate; auf Kennzeichnung an den Abzügen und Abluftboxen achten)</w:t>
            </w:r>
          </w:p>
        </w:tc>
      </w:tr>
      <w:tr w:rsidR="00FC7D46" w:rsidRPr="008E6016" w:rsidTr="008E6016">
        <w:trPr>
          <w:cantSplit/>
        </w:trPr>
        <w:tc>
          <w:tcPr>
            <w:tcW w:w="540" w:type="dxa"/>
            <w:tcBorders>
              <w:right w:val="nil"/>
            </w:tcBorders>
            <w:shd w:val="clear" w:color="auto" w:fill="E6E6E6"/>
          </w:tcPr>
          <w:p w:rsidR="00F67DC4" w:rsidRPr="008E6016" w:rsidRDefault="003033BF" w:rsidP="008E6016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>
              <w:br w:type="page"/>
            </w:r>
            <w:r w:rsidR="00F67DC4" w:rsidRPr="008E6016">
              <w:rPr>
                <w:rFonts w:cs="Arial"/>
                <w:b/>
                <w:sz w:val="16"/>
                <w:szCs w:val="16"/>
              </w:rPr>
              <w:t>n. z.</w:t>
            </w:r>
          </w:p>
        </w:tc>
        <w:tc>
          <w:tcPr>
            <w:tcW w:w="540" w:type="dxa"/>
            <w:shd w:val="clear" w:color="auto" w:fill="E6E6E6"/>
          </w:tcPr>
          <w:p w:rsidR="00F67DC4" w:rsidRPr="008E6016" w:rsidRDefault="00F67DC4" w:rsidP="008E6016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8E6016">
              <w:rPr>
                <w:rFonts w:cs="Arial"/>
                <w:b/>
                <w:sz w:val="16"/>
                <w:szCs w:val="16"/>
              </w:rPr>
              <w:t>erl.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6E6E6"/>
          </w:tcPr>
          <w:p w:rsidR="00F67DC4" w:rsidRPr="008E6016" w:rsidRDefault="00F67DC4" w:rsidP="008E6016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8E6016">
              <w:rPr>
                <w:rFonts w:cs="Arial"/>
                <w:b/>
                <w:sz w:val="16"/>
                <w:szCs w:val="16"/>
              </w:rPr>
              <w:t>n.</w:t>
            </w:r>
            <w:r w:rsidRPr="008E6016">
              <w:rPr>
                <w:rFonts w:cs="Arial"/>
                <w:b/>
                <w:sz w:val="16"/>
                <w:szCs w:val="16"/>
              </w:rPr>
              <w:br/>
              <w:t>erl.</w:t>
            </w:r>
          </w:p>
        </w:tc>
        <w:tc>
          <w:tcPr>
            <w:tcW w:w="8352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67DC4" w:rsidRPr="008E6016" w:rsidRDefault="00F67DC4" w:rsidP="008E6016">
            <w:pPr>
              <w:numPr>
                <w:ilvl w:val="0"/>
                <w:numId w:val="1"/>
              </w:numPr>
              <w:spacing w:before="120" w:after="120"/>
              <w:ind w:left="703" w:hanging="703"/>
              <w:rPr>
                <w:rFonts w:cs="Arial"/>
                <w:b/>
                <w:szCs w:val="24"/>
              </w:rPr>
            </w:pPr>
            <w:r w:rsidRPr="008E6016">
              <w:rPr>
                <w:rFonts w:cs="Arial"/>
                <w:b/>
                <w:szCs w:val="24"/>
              </w:rPr>
              <w:t>Persönliche Schutzausrüstung, Arbeitskleidung, Hygiene</w:t>
            </w:r>
          </w:p>
        </w:tc>
      </w:tr>
      <w:tr w:rsidR="00FC7D46" w:rsidRPr="008E6016" w:rsidTr="008E6016">
        <w:trPr>
          <w:cantSplit/>
        </w:trPr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F67DC4" w:rsidRDefault="00F67DC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F67DC4" w:rsidRDefault="00F67DC4" w:rsidP="008E6016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F67DC4" w:rsidRDefault="00F67DC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3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67DC4" w:rsidRPr="008E6016" w:rsidRDefault="00F67DC4" w:rsidP="008E6016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Cs w:val="24"/>
              </w:rPr>
            </w:pPr>
            <w:r w:rsidRPr="008E6016">
              <w:rPr>
                <w:rFonts w:cs="Arial"/>
                <w:sz w:val="22"/>
                <w:szCs w:val="22"/>
              </w:rPr>
              <w:t>Den Mitarbeitern stehen Schutzmäntel (Laborkittel) mit langen Ärmeln, Schutzbrille sowie bei Bedarf weitere persönliche Schutzausrüstung (z.B. Schutzschild beim Abfüllen von Flüssig-Stickstoff) zur Verfügung.</w:t>
            </w:r>
            <w:r w:rsidRPr="008E6016">
              <w:rPr>
                <w:rFonts w:cs="Arial"/>
                <w:sz w:val="22"/>
                <w:szCs w:val="22"/>
              </w:rPr>
              <w:br/>
            </w:r>
            <w:r w:rsidRPr="008E6016">
              <w:rPr>
                <w:rFonts w:cs="Arial"/>
                <w:i/>
                <w:sz w:val="22"/>
                <w:szCs w:val="22"/>
              </w:rPr>
              <w:t>(Schutzbrillen sind über den Brillenwart erhältlich, Schutzkittel über das Chemikalienlager)</w:t>
            </w:r>
          </w:p>
        </w:tc>
      </w:tr>
      <w:tr w:rsidR="00FC7D46" w:rsidRPr="008E6016" w:rsidTr="008E6016">
        <w:trPr>
          <w:cantSplit/>
        </w:trPr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F67DC4" w:rsidRDefault="00F67DC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F67DC4" w:rsidRPr="00B00CB8" w:rsidRDefault="00F67DC4" w:rsidP="008E6016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F67DC4" w:rsidRDefault="00F67DC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3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67DC4" w:rsidRPr="008E6016" w:rsidRDefault="00F67DC4" w:rsidP="008E6016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Cs w:val="24"/>
              </w:rPr>
            </w:pPr>
            <w:r w:rsidRPr="008E6016">
              <w:rPr>
                <w:rFonts w:cs="Arial"/>
                <w:sz w:val="22"/>
                <w:szCs w:val="22"/>
              </w:rPr>
              <w:t>Die Persönliche Schutzausrüstung wird im Labor getragen.</w:t>
            </w:r>
            <w:r w:rsidRPr="008E6016">
              <w:rPr>
                <w:rFonts w:cs="Arial"/>
                <w:szCs w:val="24"/>
              </w:rPr>
              <w:br/>
            </w:r>
            <w:r w:rsidRPr="008E6016">
              <w:rPr>
                <w:rFonts w:cs="Arial"/>
                <w:sz w:val="22"/>
                <w:szCs w:val="22"/>
              </w:rPr>
              <w:t>(</w:t>
            </w:r>
            <w:r w:rsidRPr="008E6016">
              <w:rPr>
                <w:rFonts w:cs="Arial"/>
                <w:i/>
                <w:sz w:val="22"/>
                <w:szCs w:val="22"/>
              </w:rPr>
              <w:t>Ausnahmen von dieser Regelung müssen begründet dokumentiert werden).</w:t>
            </w:r>
          </w:p>
        </w:tc>
      </w:tr>
      <w:tr w:rsidR="00FC7D46" w:rsidRPr="008E6016" w:rsidTr="008E6016">
        <w:trPr>
          <w:cantSplit/>
        </w:trPr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F67DC4" w:rsidRDefault="00F67DC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F67DC4" w:rsidRDefault="00F67DC4" w:rsidP="008E6016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F67DC4" w:rsidRDefault="00F67DC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3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67DC4" w:rsidRPr="008E6016" w:rsidRDefault="00F67DC4" w:rsidP="008E6016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 w:val="22"/>
                <w:szCs w:val="22"/>
              </w:rPr>
            </w:pPr>
            <w:r w:rsidRPr="008E6016">
              <w:rPr>
                <w:rFonts w:cs="Arial"/>
                <w:sz w:val="22"/>
                <w:szCs w:val="22"/>
              </w:rPr>
              <w:t>Der Laborkittel wird regelmäßig gereinigt</w:t>
            </w:r>
          </w:p>
        </w:tc>
      </w:tr>
      <w:tr w:rsidR="00FC7D46" w:rsidRPr="008E6016" w:rsidTr="008E6016">
        <w:trPr>
          <w:cantSplit/>
        </w:trPr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F67DC4" w:rsidRDefault="00F67DC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F67DC4" w:rsidRDefault="00F67DC4" w:rsidP="008E6016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F67DC4" w:rsidRDefault="00F67DC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3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67DC4" w:rsidRPr="008E6016" w:rsidRDefault="00F67DC4" w:rsidP="008E6016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 w:val="22"/>
                <w:szCs w:val="22"/>
              </w:rPr>
            </w:pPr>
            <w:r w:rsidRPr="008E6016">
              <w:rPr>
                <w:rFonts w:cs="Arial"/>
                <w:sz w:val="22"/>
                <w:szCs w:val="22"/>
              </w:rPr>
              <w:t>Den Mitarbeitern stehen zum einen als Handschutz (Spritzschutz) ausreichend beständige Schutzhandschuhe (z.B. Nitril- oder Latexeinweghandschuhe) zur Verfügung sowie bei bewusstem Chemikalienkontakt Schutzhandschuhe, die eine ausreichende Beständigkeit gegenüber der Chemikalie aufweist.</w:t>
            </w:r>
            <w:r w:rsidRPr="008E6016">
              <w:rPr>
                <w:rFonts w:cs="Arial"/>
                <w:sz w:val="22"/>
                <w:szCs w:val="22"/>
              </w:rPr>
              <w:br/>
            </w:r>
            <w:r w:rsidRPr="008E6016">
              <w:rPr>
                <w:rFonts w:cs="Arial"/>
                <w:color w:val="0000FF"/>
                <w:sz w:val="22"/>
                <w:szCs w:val="22"/>
              </w:rPr>
              <w:t>(siehe Merkblatt „Verwendung von Chemikalienschutzhandschuhen“ auf den Internetseiten der Arbeitssicherheit)</w:t>
            </w:r>
          </w:p>
        </w:tc>
      </w:tr>
      <w:tr w:rsidR="00FC7D46" w:rsidRPr="008E6016" w:rsidTr="008E6016">
        <w:trPr>
          <w:cantSplit/>
        </w:trPr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F67DC4" w:rsidRDefault="00F67DC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F67DC4" w:rsidRDefault="00F67DC4" w:rsidP="008E6016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F67DC4" w:rsidRDefault="00F67DC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3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67DC4" w:rsidRPr="008E6016" w:rsidRDefault="00F67DC4" w:rsidP="008E6016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Cs w:val="24"/>
              </w:rPr>
            </w:pPr>
            <w:r w:rsidRPr="008E6016">
              <w:rPr>
                <w:rFonts w:cs="Arial"/>
                <w:sz w:val="22"/>
                <w:szCs w:val="22"/>
              </w:rPr>
              <w:t>Die Mitarbeiter tragen geeignete Arbeitskleidung</w:t>
            </w:r>
            <w:r w:rsidRPr="008E6016">
              <w:rPr>
                <w:rFonts w:cs="Arial"/>
                <w:sz w:val="22"/>
                <w:szCs w:val="22"/>
              </w:rPr>
              <w:br/>
              <w:t>(</w:t>
            </w:r>
            <w:r w:rsidRPr="008E6016">
              <w:rPr>
                <w:rFonts w:cs="Arial"/>
                <w:i/>
                <w:sz w:val="22"/>
                <w:szCs w:val="22"/>
              </w:rPr>
              <w:t>bei Umgang mit konz. Säuren lange Hosen tragen; grundsätzlich feste, geschlossene trittsichere Schuhe)</w:t>
            </w:r>
          </w:p>
        </w:tc>
      </w:tr>
      <w:tr w:rsidR="00FC7D46" w:rsidRPr="008E6016" w:rsidTr="008E6016">
        <w:trPr>
          <w:cantSplit/>
        </w:trPr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F67DC4" w:rsidRDefault="00F67DC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F67DC4" w:rsidRDefault="00F67DC4" w:rsidP="008E6016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F67DC4" w:rsidRDefault="00F67DC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3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67DC4" w:rsidRPr="008E6016" w:rsidRDefault="00F67DC4" w:rsidP="008E6016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 w:val="22"/>
                <w:szCs w:val="22"/>
              </w:rPr>
            </w:pPr>
            <w:r w:rsidRPr="008E6016">
              <w:rPr>
                <w:rFonts w:cs="Arial"/>
                <w:sz w:val="22"/>
                <w:szCs w:val="22"/>
              </w:rPr>
              <w:t>Bei Umgang mit giftigen und sehr giftigen Gasen werden geeignete Atemschutzgeräte (Vollschutzmasken mit geeignetem Gasfilter) außerhalb der Arbeitsräume an einem dem Mitarbeiter schnell zugänglichen Ort aufbewahrt.</w:t>
            </w:r>
            <w:r w:rsidRPr="008E6016">
              <w:rPr>
                <w:rFonts w:cs="Arial"/>
                <w:sz w:val="22"/>
                <w:szCs w:val="22"/>
              </w:rPr>
              <w:br/>
            </w:r>
            <w:r w:rsidRPr="008E6016">
              <w:rPr>
                <w:rFonts w:cs="Arial"/>
                <w:color w:val="0000FF"/>
                <w:sz w:val="22"/>
                <w:szCs w:val="22"/>
              </w:rPr>
              <w:t>(siehe Merkblatt „Atemschutz“ auf den Interseiten der Arbeitssicherheit)</w:t>
            </w:r>
          </w:p>
        </w:tc>
      </w:tr>
      <w:tr w:rsidR="00FC7D46" w:rsidRPr="008E6016" w:rsidTr="008E6016">
        <w:trPr>
          <w:cantSplit/>
        </w:trPr>
        <w:tc>
          <w:tcPr>
            <w:tcW w:w="54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67DC4" w:rsidRDefault="00F67DC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67DC4" w:rsidRPr="00B00CB8" w:rsidRDefault="00F67DC4" w:rsidP="008E6016">
            <w:pPr>
              <w:spacing w:before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C4" w:rsidRDefault="00F67DC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3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7DC4" w:rsidRPr="008E6016" w:rsidRDefault="00F67DC4" w:rsidP="008E6016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 w:val="22"/>
                <w:szCs w:val="22"/>
              </w:rPr>
            </w:pPr>
            <w:r w:rsidRPr="008E6016">
              <w:rPr>
                <w:rFonts w:cs="Arial"/>
                <w:sz w:val="22"/>
                <w:szCs w:val="22"/>
              </w:rPr>
              <w:t>In den Laboren wird weder gegessen, getrunken, geraucht, geschnupft und sich geschminkt.</w:t>
            </w:r>
          </w:p>
        </w:tc>
      </w:tr>
      <w:tr w:rsidR="00FC7D46" w:rsidRPr="008E6016" w:rsidTr="008E6016">
        <w:trPr>
          <w:cantSplit/>
        </w:trPr>
        <w:tc>
          <w:tcPr>
            <w:tcW w:w="54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67DC4" w:rsidRDefault="00F67DC4" w:rsidP="008E6016">
            <w:pPr>
              <w:spacing w:before="120" w:after="120"/>
              <w:ind w:left="-130"/>
              <w:jc w:val="center"/>
            </w:pPr>
            <w: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67DC4" w:rsidRDefault="00F67DC4" w:rsidP="008E6016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C4" w:rsidRDefault="00F67DC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3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7DC4" w:rsidRPr="008E6016" w:rsidRDefault="00F67DC4" w:rsidP="008E6016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 w:val="22"/>
                <w:szCs w:val="22"/>
              </w:rPr>
            </w:pPr>
            <w:r w:rsidRPr="008E6016">
              <w:rPr>
                <w:rFonts w:cs="Arial"/>
                <w:sz w:val="22"/>
                <w:szCs w:val="22"/>
              </w:rPr>
              <w:t>Es wird nicht mit dem Mund pipettiert</w:t>
            </w:r>
          </w:p>
        </w:tc>
      </w:tr>
      <w:tr w:rsidR="00FC7D46" w:rsidRPr="008E6016" w:rsidTr="008E6016">
        <w:trPr>
          <w:cantSplit/>
        </w:trPr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F67DC4" w:rsidRDefault="00F67DC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F67DC4" w:rsidRDefault="00F67DC4" w:rsidP="008E6016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F67DC4" w:rsidRDefault="00F67DC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3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67DC4" w:rsidRPr="008E6016" w:rsidRDefault="00F67DC4" w:rsidP="008E6016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 w:val="22"/>
                <w:szCs w:val="22"/>
              </w:rPr>
            </w:pPr>
            <w:r w:rsidRPr="008E6016">
              <w:rPr>
                <w:rFonts w:cs="Arial"/>
                <w:sz w:val="22"/>
                <w:szCs w:val="22"/>
              </w:rPr>
              <w:t>Waschgelegenheiten mit Seifen und Handtuchspendern sowie Hautpflegemittel sind vorhanden</w:t>
            </w:r>
          </w:p>
        </w:tc>
      </w:tr>
      <w:tr w:rsidR="00FC7D46" w:rsidRPr="008E6016" w:rsidTr="008E6016">
        <w:trPr>
          <w:cantSplit/>
        </w:trPr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F67DC4" w:rsidRDefault="00F67DC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F67DC4" w:rsidRDefault="00F67DC4" w:rsidP="008E6016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F67DC4" w:rsidRDefault="00F67DC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3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67DC4" w:rsidRPr="008E6016" w:rsidRDefault="00F67DC4" w:rsidP="008E6016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 w:val="22"/>
                <w:szCs w:val="22"/>
              </w:rPr>
            </w:pPr>
            <w:r w:rsidRPr="008E6016">
              <w:rPr>
                <w:rFonts w:cs="Arial"/>
                <w:sz w:val="22"/>
                <w:szCs w:val="22"/>
              </w:rPr>
              <w:t>Den Mitarbeitern stehen getrennte Aufbewahrungsmöglichkeiten für Straßen- und Arbeitskleidung zur Verfügung</w:t>
            </w:r>
          </w:p>
        </w:tc>
      </w:tr>
      <w:tr w:rsidR="00FC7D46" w:rsidRPr="008E6016" w:rsidTr="008E6016">
        <w:trPr>
          <w:cantSplit/>
        </w:trPr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F67DC4" w:rsidRDefault="00F67DC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F67DC4" w:rsidRDefault="00F67DC4" w:rsidP="008E6016">
            <w:pPr>
              <w:spacing w:before="120"/>
            </w:pPr>
            <w:r w:rsidRPr="00B00CB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CB8">
              <w:instrText xml:space="preserve"> FORMCHECKBOX </w:instrText>
            </w:r>
            <w:r w:rsidRPr="00B00CB8"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F67DC4" w:rsidRDefault="00F67DC4" w:rsidP="008E6016">
            <w:pPr>
              <w:spacing w:before="120" w:after="120"/>
              <w:ind w:left="-13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35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7DC4" w:rsidRPr="008E6016" w:rsidRDefault="00F67DC4" w:rsidP="008E6016">
            <w:pPr>
              <w:numPr>
                <w:ilvl w:val="1"/>
                <w:numId w:val="1"/>
              </w:numPr>
              <w:spacing w:before="120" w:after="120"/>
              <w:ind w:left="703" w:hanging="703"/>
              <w:rPr>
                <w:rFonts w:cs="Arial"/>
                <w:sz w:val="22"/>
                <w:szCs w:val="22"/>
              </w:rPr>
            </w:pPr>
            <w:r w:rsidRPr="008E6016">
              <w:rPr>
                <w:rFonts w:cs="Arial"/>
                <w:sz w:val="22"/>
                <w:szCs w:val="22"/>
              </w:rPr>
              <w:t>Es werden keine Nahrungsmittel im Labor aufbewahrt.</w:t>
            </w:r>
          </w:p>
        </w:tc>
      </w:tr>
      <w:tr w:rsidR="00FC7D46" w:rsidRPr="008E6016" w:rsidTr="008E6016">
        <w:trPr>
          <w:cantSplit/>
        </w:trPr>
        <w:tc>
          <w:tcPr>
            <w:tcW w:w="540" w:type="dxa"/>
            <w:tcBorders>
              <w:bottom w:val="single" w:sz="4" w:space="0" w:color="auto"/>
              <w:right w:val="nil"/>
            </w:tcBorders>
            <w:shd w:val="clear" w:color="auto" w:fill="E0E0E0"/>
          </w:tcPr>
          <w:p w:rsidR="009D41D3" w:rsidRPr="008E6016" w:rsidRDefault="009D41D3" w:rsidP="008E6016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8E6016">
              <w:rPr>
                <w:rFonts w:cs="Arial"/>
                <w:b/>
                <w:sz w:val="16"/>
                <w:szCs w:val="16"/>
              </w:rPr>
              <w:t>n. z.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0E0E0"/>
          </w:tcPr>
          <w:p w:rsidR="009D41D3" w:rsidRPr="008E6016" w:rsidRDefault="009D41D3" w:rsidP="008E6016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8E6016">
              <w:rPr>
                <w:rFonts w:cs="Arial"/>
                <w:b/>
                <w:sz w:val="16"/>
                <w:szCs w:val="16"/>
              </w:rPr>
              <w:t>erl.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D41D3" w:rsidRPr="008E6016" w:rsidRDefault="009D41D3" w:rsidP="008E6016">
            <w:pPr>
              <w:spacing w:before="120" w:after="0"/>
              <w:rPr>
                <w:rFonts w:cs="Arial"/>
                <w:b/>
                <w:sz w:val="16"/>
                <w:szCs w:val="16"/>
              </w:rPr>
            </w:pPr>
            <w:r w:rsidRPr="008E6016">
              <w:rPr>
                <w:rFonts w:cs="Arial"/>
                <w:b/>
                <w:sz w:val="16"/>
                <w:szCs w:val="16"/>
              </w:rPr>
              <w:t>n.</w:t>
            </w:r>
            <w:r w:rsidRPr="008E6016">
              <w:rPr>
                <w:rFonts w:cs="Arial"/>
                <w:b/>
                <w:sz w:val="16"/>
                <w:szCs w:val="16"/>
              </w:rPr>
              <w:br/>
              <w:t>erl.</w:t>
            </w:r>
          </w:p>
        </w:tc>
        <w:tc>
          <w:tcPr>
            <w:tcW w:w="83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D41D3" w:rsidRPr="008E6016" w:rsidRDefault="009D41D3" w:rsidP="008E6016">
            <w:pPr>
              <w:numPr>
                <w:ilvl w:val="0"/>
                <w:numId w:val="1"/>
              </w:numPr>
              <w:spacing w:before="120" w:after="120"/>
              <w:ind w:left="703" w:hanging="703"/>
              <w:rPr>
                <w:rFonts w:cs="Arial"/>
                <w:b/>
                <w:bCs/>
                <w:szCs w:val="24"/>
              </w:rPr>
            </w:pPr>
            <w:r w:rsidRPr="008E6016">
              <w:rPr>
                <w:rFonts w:cs="Arial"/>
                <w:b/>
                <w:bCs/>
                <w:szCs w:val="24"/>
              </w:rPr>
              <w:t>Eigene Ergänzungen</w:t>
            </w:r>
          </w:p>
        </w:tc>
      </w:tr>
      <w:tr w:rsidR="00FC7D46" w:rsidRPr="008E6016" w:rsidTr="008E6016">
        <w:trPr>
          <w:gridAfter w:val="1"/>
          <w:wAfter w:w="12" w:type="dxa"/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7DC4" w:rsidRPr="008E6016" w:rsidRDefault="00F67DC4" w:rsidP="008E6016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C4" w:rsidRPr="008E6016" w:rsidRDefault="00F67DC4" w:rsidP="008E601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C4" w:rsidRPr="008E6016" w:rsidRDefault="00F67DC4" w:rsidP="008E6016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C4" w:rsidRPr="008E6016" w:rsidRDefault="00F67DC4" w:rsidP="008E6016">
            <w:pPr>
              <w:numPr>
                <w:ilvl w:val="1"/>
                <w:numId w:val="3"/>
              </w:num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FC7D46" w:rsidRPr="008E6016" w:rsidTr="008E6016">
        <w:trPr>
          <w:gridAfter w:val="1"/>
          <w:wAfter w:w="12" w:type="dxa"/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7DC4" w:rsidRPr="008E6016" w:rsidRDefault="00F67DC4" w:rsidP="008E601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C4" w:rsidRPr="008E6016" w:rsidRDefault="00F67DC4" w:rsidP="008E601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C4" w:rsidRPr="008E6016" w:rsidRDefault="00F67DC4" w:rsidP="008E6016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C4" w:rsidRPr="008E6016" w:rsidRDefault="00F67DC4" w:rsidP="008E6016">
            <w:pPr>
              <w:numPr>
                <w:ilvl w:val="1"/>
                <w:numId w:val="3"/>
              </w:num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FC7D46" w:rsidRPr="008E6016" w:rsidTr="008E6016">
        <w:trPr>
          <w:gridAfter w:val="1"/>
          <w:wAfter w:w="12" w:type="dxa"/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7DC4" w:rsidRPr="008E6016" w:rsidRDefault="00F67DC4" w:rsidP="008E601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C4" w:rsidRPr="008E6016" w:rsidRDefault="00F67DC4" w:rsidP="008E601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C4" w:rsidRPr="008E6016" w:rsidRDefault="00F67DC4" w:rsidP="008E6016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C4" w:rsidRPr="008E6016" w:rsidRDefault="00F67DC4" w:rsidP="008E6016">
            <w:pPr>
              <w:numPr>
                <w:ilvl w:val="1"/>
                <w:numId w:val="3"/>
              </w:num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FC7D46" w:rsidRPr="008E6016" w:rsidTr="008E6016">
        <w:trPr>
          <w:gridAfter w:val="1"/>
          <w:wAfter w:w="12" w:type="dxa"/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7DC4" w:rsidRPr="008E6016" w:rsidRDefault="00F67DC4" w:rsidP="008E601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C4" w:rsidRPr="008E6016" w:rsidRDefault="00F67DC4" w:rsidP="008E601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C4" w:rsidRPr="008E6016" w:rsidRDefault="00F67DC4" w:rsidP="008E6016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C4" w:rsidRPr="008E6016" w:rsidRDefault="00F67DC4" w:rsidP="008E6016">
            <w:pPr>
              <w:numPr>
                <w:ilvl w:val="1"/>
                <w:numId w:val="3"/>
              </w:num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FC7D46" w:rsidRPr="008E6016" w:rsidTr="008E6016">
        <w:trPr>
          <w:gridAfter w:val="1"/>
          <w:wAfter w:w="12" w:type="dxa"/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7DC4" w:rsidRPr="008E6016" w:rsidRDefault="00F67DC4" w:rsidP="008E601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C4" w:rsidRPr="008E6016" w:rsidRDefault="00F67DC4" w:rsidP="008E601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C4" w:rsidRPr="008E6016" w:rsidRDefault="00F67DC4" w:rsidP="008E6016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C4" w:rsidRPr="008E6016" w:rsidRDefault="00F67DC4" w:rsidP="008E6016">
            <w:pPr>
              <w:numPr>
                <w:ilvl w:val="1"/>
                <w:numId w:val="3"/>
              </w:num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FC7D46" w:rsidRPr="008E6016" w:rsidTr="008E6016">
        <w:trPr>
          <w:gridAfter w:val="1"/>
          <w:wAfter w:w="12" w:type="dxa"/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7DC4" w:rsidRPr="008E6016" w:rsidRDefault="00F67DC4" w:rsidP="008E601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C4" w:rsidRPr="008E6016" w:rsidRDefault="00F67DC4" w:rsidP="008E601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C4" w:rsidRPr="008E6016" w:rsidRDefault="00F67DC4" w:rsidP="008E6016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C4" w:rsidRPr="008E6016" w:rsidRDefault="00F67DC4" w:rsidP="008E6016">
            <w:pPr>
              <w:numPr>
                <w:ilvl w:val="1"/>
                <w:numId w:val="3"/>
              </w:num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FC7D46" w:rsidRPr="008E6016" w:rsidTr="008E6016">
        <w:trPr>
          <w:gridAfter w:val="1"/>
          <w:wAfter w:w="12" w:type="dxa"/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7DC4" w:rsidRPr="008E6016" w:rsidRDefault="00F67DC4" w:rsidP="008E601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C4" w:rsidRPr="008E6016" w:rsidRDefault="00F67DC4" w:rsidP="008E601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C4" w:rsidRPr="008E6016" w:rsidRDefault="00F67DC4" w:rsidP="008E6016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C4" w:rsidRPr="008E6016" w:rsidRDefault="00F67DC4" w:rsidP="008E6016">
            <w:pPr>
              <w:numPr>
                <w:ilvl w:val="1"/>
                <w:numId w:val="3"/>
              </w:num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FC7D46" w:rsidRPr="008E6016" w:rsidTr="008E6016">
        <w:trPr>
          <w:gridAfter w:val="1"/>
          <w:wAfter w:w="12" w:type="dxa"/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7DC4" w:rsidRPr="008E6016" w:rsidRDefault="00F67DC4" w:rsidP="008E601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C4" w:rsidRPr="008E6016" w:rsidRDefault="00F67DC4" w:rsidP="008E601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C4" w:rsidRPr="008E6016" w:rsidRDefault="00F67DC4" w:rsidP="008E6016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C4" w:rsidRPr="008E6016" w:rsidRDefault="00F67DC4" w:rsidP="008E6016">
            <w:pPr>
              <w:numPr>
                <w:ilvl w:val="1"/>
                <w:numId w:val="3"/>
              </w:num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FC7D46" w:rsidRPr="008E6016" w:rsidTr="008E6016">
        <w:trPr>
          <w:gridAfter w:val="1"/>
          <w:wAfter w:w="12" w:type="dxa"/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7DC4" w:rsidRPr="008E6016" w:rsidRDefault="00F67DC4" w:rsidP="008E601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C4" w:rsidRPr="008E6016" w:rsidRDefault="00F67DC4" w:rsidP="008E601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C4" w:rsidRPr="008E6016" w:rsidRDefault="00F67DC4" w:rsidP="008E6016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C4" w:rsidRPr="008E6016" w:rsidRDefault="00F67DC4" w:rsidP="008E6016">
            <w:pPr>
              <w:numPr>
                <w:ilvl w:val="1"/>
                <w:numId w:val="3"/>
              </w:num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FC7D46" w:rsidRPr="008E6016" w:rsidTr="008E6016">
        <w:trPr>
          <w:gridAfter w:val="1"/>
          <w:wAfter w:w="12" w:type="dxa"/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7DC4" w:rsidRPr="008E6016" w:rsidRDefault="00F67DC4" w:rsidP="008E601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C4" w:rsidRPr="008E6016" w:rsidRDefault="00F67DC4" w:rsidP="008E601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C4" w:rsidRPr="008E6016" w:rsidRDefault="00F67DC4" w:rsidP="008E6016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C4" w:rsidRPr="008E6016" w:rsidRDefault="00F67DC4" w:rsidP="008E6016">
            <w:pPr>
              <w:numPr>
                <w:ilvl w:val="1"/>
                <w:numId w:val="3"/>
              </w:num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FC7D46" w:rsidRPr="008E6016" w:rsidTr="008E6016">
        <w:trPr>
          <w:gridAfter w:val="1"/>
          <w:wAfter w:w="12" w:type="dxa"/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33BF" w:rsidRPr="008E6016" w:rsidRDefault="003033BF" w:rsidP="008E601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3BF" w:rsidRPr="008E6016" w:rsidRDefault="003033BF" w:rsidP="008E601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3BF" w:rsidRPr="008E6016" w:rsidRDefault="003033BF" w:rsidP="008E6016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3BF" w:rsidRPr="008E6016" w:rsidRDefault="003033BF" w:rsidP="008E6016">
            <w:pPr>
              <w:numPr>
                <w:ilvl w:val="1"/>
                <w:numId w:val="3"/>
              </w:num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FC7D46" w:rsidRPr="008E6016" w:rsidTr="008E6016">
        <w:trPr>
          <w:gridAfter w:val="1"/>
          <w:wAfter w:w="12" w:type="dxa"/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33BF" w:rsidRPr="008E6016" w:rsidRDefault="003033BF" w:rsidP="008E601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3BF" w:rsidRPr="008E6016" w:rsidRDefault="003033BF" w:rsidP="008E601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3BF" w:rsidRPr="008E6016" w:rsidRDefault="003033BF" w:rsidP="008E6016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3BF" w:rsidRPr="008E6016" w:rsidRDefault="003033BF" w:rsidP="008E6016">
            <w:pPr>
              <w:numPr>
                <w:ilvl w:val="1"/>
                <w:numId w:val="3"/>
              </w:num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FC7D46" w:rsidRPr="008E6016" w:rsidTr="008E6016">
        <w:trPr>
          <w:gridAfter w:val="1"/>
          <w:wAfter w:w="12" w:type="dxa"/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33BF" w:rsidRPr="008E6016" w:rsidRDefault="003033BF" w:rsidP="008E601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3BF" w:rsidRPr="008E6016" w:rsidRDefault="003033BF" w:rsidP="008E601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3BF" w:rsidRPr="008E6016" w:rsidRDefault="003033BF" w:rsidP="008E6016">
            <w:pPr>
              <w:spacing w:before="120" w:after="120"/>
              <w:ind w:left="-130"/>
              <w:jc w:val="center"/>
              <w:rPr>
                <w:sz w:val="22"/>
                <w:szCs w:val="22"/>
              </w:rPr>
            </w:pP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3BF" w:rsidRPr="008E6016" w:rsidRDefault="003033BF" w:rsidP="008E6016">
            <w:pPr>
              <w:numPr>
                <w:ilvl w:val="1"/>
                <w:numId w:val="3"/>
              </w:numPr>
              <w:spacing w:before="120" w:after="120"/>
              <w:rPr>
                <w:rFonts w:cs="Arial"/>
                <w:b/>
                <w:szCs w:val="24"/>
              </w:rPr>
            </w:pPr>
          </w:p>
        </w:tc>
      </w:tr>
    </w:tbl>
    <w:p w:rsidR="000F5381" w:rsidRDefault="000F5381" w:rsidP="000F5381"/>
    <w:p w:rsidR="000F5381" w:rsidRDefault="000F5381" w:rsidP="000F5381">
      <w:pPr>
        <w:spacing w:after="0"/>
        <w:sectPr w:rsidR="000F5381" w:rsidSect="008E6016">
          <w:headerReference w:type="default" r:id="rId8"/>
          <w:footerReference w:type="default" r:id="rId9"/>
          <w:headerReference w:type="first" r:id="rId10"/>
          <w:pgSz w:w="11906" w:h="16838"/>
          <w:pgMar w:top="1077" w:right="1134" w:bottom="726" w:left="1134" w:header="709" w:footer="181" w:gutter="0"/>
          <w:cols w:space="720"/>
          <w:docGrid w:linePitch="326"/>
        </w:sectPr>
      </w:pPr>
    </w:p>
    <w:tbl>
      <w:tblPr>
        <w:tblW w:w="1509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82"/>
        <w:gridCol w:w="2160"/>
        <w:gridCol w:w="1680"/>
      </w:tblGrid>
      <w:tr w:rsidR="000F5381">
        <w:trPr>
          <w:cantSplit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F5381" w:rsidRDefault="000F5381" w:rsidP="008E6016">
            <w:pPr>
              <w:spacing w:before="40" w:after="40"/>
              <w:ind w:leftChars="-29" w:left="-7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1</w:t>
            </w:r>
          </w:p>
        </w:tc>
        <w:tc>
          <w:tcPr>
            <w:tcW w:w="9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F5381" w:rsidRDefault="000F5381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F5381" w:rsidRDefault="000F5381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F5381" w:rsidRDefault="000F5381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</w:tr>
      <w:tr w:rsidR="000F5381">
        <w:trPr>
          <w:cantSplit/>
          <w:trHeight w:val="1047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381" w:rsidRDefault="000F5381">
            <w:pPr>
              <w:pStyle w:val="Textkrper"/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5381" w:rsidRDefault="000F5381">
            <w:pPr>
              <w:pStyle w:val="Textkrper"/>
              <w:spacing w:before="60" w:after="6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Zu Punkt:</w:t>
            </w:r>
          </w:p>
        </w:tc>
        <w:tc>
          <w:tcPr>
            <w:tcW w:w="9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5381" w:rsidRDefault="000F5381">
            <w:pPr>
              <w:pStyle w:val="Textkrper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Vorhandene Defizite / Mängel sowie Maßnahmen zur deren Beseitigung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381" w:rsidRDefault="000F5381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br/>
            </w:r>
            <w:r>
              <w:rPr>
                <w:rFonts w:cs="Arial"/>
                <w:sz w:val="20"/>
              </w:rPr>
              <w:t>Realisierung bis:</w:t>
            </w:r>
            <w:r>
              <w:rPr>
                <w:rFonts w:cs="Arial"/>
                <w:sz w:val="20"/>
              </w:rPr>
              <w:br/>
              <w:t>Zuständig:</w:t>
            </w:r>
            <w:r>
              <w:rPr>
                <w:rFonts w:cs="Arial"/>
                <w:sz w:val="20"/>
              </w:rPr>
              <w:br/>
            </w:r>
            <w:r>
              <w:rPr>
                <w:rFonts w:cs="Arial"/>
                <w:sz w:val="20"/>
              </w:rPr>
              <w:br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5381" w:rsidRDefault="000F5381">
            <w:pPr>
              <w:spacing w:after="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Mangel beseitigt, Wirksamkeit </w:t>
            </w:r>
            <w:r>
              <w:rPr>
                <w:rFonts w:cs="Arial"/>
                <w:sz w:val="18"/>
              </w:rPr>
              <w:br/>
              <w:t>geprüft.</w:t>
            </w:r>
          </w:p>
          <w:p w:rsidR="000F5381" w:rsidRDefault="000F5381">
            <w:pPr>
              <w:spacing w:after="6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Datum</w:t>
            </w:r>
          </w:p>
          <w:p w:rsidR="000F5381" w:rsidRDefault="000F5381">
            <w:pPr>
              <w:spacing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t>Unterschrift</w:t>
            </w:r>
          </w:p>
        </w:tc>
      </w:tr>
      <w:tr w:rsidR="000F5381">
        <w:trPr>
          <w:cantSplit/>
          <w:trHeight w:val="340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F5381" w:rsidRDefault="000F5381">
            <w:pPr>
              <w:pStyle w:val="U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F5381" w:rsidRDefault="000F5381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F5381" w:rsidRDefault="000F5381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F5381" w:rsidRDefault="000F5381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0F5381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81" w:rsidRDefault="000F5381">
            <w:pPr>
              <w:pStyle w:val="Aufzhlung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81" w:rsidRDefault="000F5381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81" w:rsidRDefault="000F5381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81" w:rsidRDefault="000F5381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0F5381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81" w:rsidRDefault="000F5381">
            <w:pPr>
              <w:pStyle w:val="Aufzhlung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81" w:rsidRDefault="000F5381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81" w:rsidRDefault="000F5381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81" w:rsidRDefault="000F5381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0F5381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81" w:rsidRDefault="000F5381">
            <w:pPr>
              <w:pStyle w:val="Aufzhlung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81" w:rsidRDefault="000F5381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81" w:rsidRDefault="000F5381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81" w:rsidRDefault="000F5381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0F5381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81" w:rsidRDefault="000F5381">
            <w:pPr>
              <w:pStyle w:val="Aufzhlung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81" w:rsidRDefault="000F5381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81" w:rsidRDefault="000F5381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81" w:rsidRDefault="000F5381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0F5381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81" w:rsidRDefault="000F5381">
            <w:pPr>
              <w:pStyle w:val="Aufzhlung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81" w:rsidRDefault="000F5381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81" w:rsidRDefault="000F5381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81" w:rsidRDefault="000F5381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0F5381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81" w:rsidRDefault="000F5381">
            <w:pPr>
              <w:pStyle w:val="Aufzhlung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81" w:rsidRDefault="000F5381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81" w:rsidRDefault="000F5381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81" w:rsidRDefault="000F5381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0F5381">
        <w:trPr>
          <w:cantSplit/>
          <w:trHeight w:val="1134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81" w:rsidRDefault="000F5381">
            <w:pPr>
              <w:pStyle w:val="U1"/>
              <w:rPr>
                <w:rFonts w:ascii="Arial" w:hAnsi="Arial" w:cs="Arial"/>
                <w:sz w:val="20"/>
              </w:rPr>
            </w:pPr>
          </w:p>
        </w:tc>
        <w:tc>
          <w:tcPr>
            <w:tcW w:w="99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81" w:rsidRDefault="000F5381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81" w:rsidRDefault="000F5381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81" w:rsidRDefault="000F5381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0F5381">
        <w:trPr>
          <w:cantSplit/>
          <w:trHeight w:val="1134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81" w:rsidRDefault="000F5381">
            <w:pPr>
              <w:pStyle w:val="U1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81" w:rsidRDefault="000F5381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81" w:rsidRDefault="000F5381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81" w:rsidRDefault="000F5381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0F5381">
        <w:trPr>
          <w:cantSplit/>
          <w:trHeight w:val="1134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381" w:rsidRDefault="000F5381">
            <w:pPr>
              <w:pStyle w:val="U1"/>
              <w:rPr>
                <w:rFonts w:ascii="Arial" w:hAnsi="Arial" w:cs="Arial"/>
                <w:sz w:val="20"/>
              </w:rPr>
            </w:pPr>
          </w:p>
          <w:p w:rsidR="000F5381" w:rsidRDefault="000F5381">
            <w:pPr>
              <w:pStyle w:val="U1"/>
              <w:rPr>
                <w:rFonts w:ascii="Arial" w:hAnsi="Arial" w:cs="Arial"/>
                <w:sz w:val="20"/>
              </w:rPr>
            </w:pPr>
          </w:p>
          <w:p w:rsidR="000F5381" w:rsidRDefault="000F5381">
            <w:pPr>
              <w:pStyle w:val="U1"/>
              <w:rPr>
                <w:rFonts w:ascii="Arial" w:hAnsi="Arial" w:cs="Arial"/>
                <w:sz w:val="20"/>
              </w:rPr>
            </w:pPr>
          </w:p>
        </w:tc>
        <w:tc>
          <w:tcPr>
            <w:tcW w:w="9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381" w:rsidRDefault="000F5381">
            <w:pPr>
              <w:pStyle w:val="U1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381" w:rsidRDefault="000F5381">
            <w:pPr>
              <w:pStyle w:val="U1"/>
              <w:rPr>
                <w:rFonts w:ascii="Arial" w:hAnsi="Arial" w:cs="Arial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381" w:rsidRDefault="000F5381">
            <w:pPr>
              <w:pStyle w:val="U1"/>
              <w:rPr>
                <w:rFonts w:ascii="Arial" w:hAnsi="Arial" w:cs="Arial"/>
                <w:sz w:val="20"/>
              </w:rPr>
            </w:pPr>
          </w:p>
        </w:tc>
      </w:tr>
    </w:tbl>
    <w:p w:rsidR="00D2444D" w:rsidRPr="003F2A8C" w:rsidRDefault="00AF7C6D" w:rsidP="003F2A8C">
      <w:pPr>
        <w:pStyle w:val="berschrift1"/>
        <w:ind w:leftChars="59" w:left="142"/>
        <w:rPr>
          <w:sz w:val="24"/>
          <w:szCs w:val="24"/>
        </w:rPr>
      </w:pPr>
      <w:r>
        <w:rPr>
          <w:sz w:val="24"/>
          <w:szCs w:val="24"/>
        </w:rPr>
        <w:t>Auswahl der wichtigsten Vorschriften sowie umfangreiche Informationen und Unterlagen auf den Internetseiten der AGU / Arbeitssicherheit und Arbeitsmedizin</w:t>
      </w:r>
    </w:p>
    <w:sectPr w:rsidR="00D2444D" w:rsidRPr="003F2A8C" w:rsidSect="000F5381">
      <w:headerReference w:type="default" r:id="rId11"/>
      <w:footerReference w:type="even" r:id="rId12"/>
      <w:footerReference w:type="default" r:id="rId13"/>
      <w:pgSz w:w="16838" w:h="11906" w:orient="landscape" w:code="9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C73" w:rsidRDefault="00E04C73">
      <w:r>
        <w:separator/>
      </w:r>
    </w:p>
  </w:endnote>
  <w:endnote w:type="continuationSeparator" w:id="0">
    <w:p w:rsidR="00E04C73" w:rsidRDefault="00E0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-318" w:type="dxa"/>
      <w:tblBorders>
        <w:top w:val="single" w:sz="24" w:space="0" w:color="00A9E0"/>
        <w:left w:val="single" w:sz="24" w:space="0" w:color="00A9E0"/>
        <w:bottom w:val="single" w:sz="24" w:space="0" w:color="00A9E0"/>
        <w:right w:val="single" w:sz="24" w:space="0" w:color="00A9E0"/>
        <w:insideH w:val="single" w:sz="24" w:space="0" w:color="00A9E0"/>
        <w:insideV w:val="single" w:sz="24" w:space="0" w:color="00A9E0"/>
      </w:tblBorders>
      <w:tblLook w:val="00BF" w:firstRow="1" w:lastRow="0" w:firstColumn="1" w:lastColumn="0" w:noHBand="0" w:noVBand="0"/>
    </w:tblPr>
    <w:tblGrid>
      <w:gridCol w:w="2106"/>
      <w:gridCol w:w="6240"/>
      <w:gridCol w:w="2145"/>
    </w:tblGrid>
    <w:tr w:rsidR="00FC7D46" w:rsidRPr="00186AA6" w:rsidTr="00FC7D46">
      <w:trPr>
        <w:trHeight w:val="480"/>
      </w:trPr>
      <w:tc>
        <w:tcPr>
          <w:tcW w:w="2106" w:type="dxa"/>
          <w:shd w:val="clear" w:color="auto" w:fill="auto"/>
          <w:vAlign w:val="center"/>
        </w:tcPr>
        <w:p w:rsidR="00FC7D46" w:rsidRPr="00B6508F" w:rsidRDefault="00FC7D46" w:rsidP="008D1C75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B6508F">
            <w:rPr>
              <w:rFonts w:cs="Arial"/>
              <w:bCs/>
              <w:sz w:val="22"/>
              <w:szCs w:val="22"/>
            </w:rPr>
            <w:t>Stand 0</w:t>
          </w:r>
          <w:r>
            <w:rPr>
              <w:rFonts w:cs="Arial"/>
              <w:bCs/>
              <w:sz w:val="22"/>
              <w:szCs w:val="22"/>
            </w:rPr>
            <w:t>6/16</w:t>
          </w:r>
        </w:p>
      </w:tc>
      <w:tc>
        <w:tcPr>
          <w:tcW w:w="6240" w:type="dxa"/>
          <w:shd w:val="clear" w:color="auto" w:fill="auto"/>
          <w:vAlign w:val="center"/>
        </w:tcPr>
        <w:p w:rsidR="00FC7D46" w:rsidRPr="00186AA6" w:rsidRDefault="00FC7D46" w:rsidP="008D1C75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186AA6">
            <w:rPr>
              <w:rFonts w:cs="Arial"/>
              <w:bCs/>
              <w:sz w:val="22"/>
              <w:szCs w:val="22"/>
            </w:rPr>
            <w:fldChar w:fldCharType="begin"/>
          </w:r>
          <w:r w:rsidRPr="00186AA6">
            <w:rPr>
              <w:rFonts w:cs="Arial"/>
              <w:bCs/>
              <w:sz w:val="22"/>
              <w:szCs w:val="22"/>
            </w:rPr>
            <w:instrText xml:space="preserve"> PAGE </w:instrText>
          </w:r>
          <w:r w:rsidRPr="00186AA6">
            <w:rPr>
              <w:rFonts w:cs="Arial"/>
              <w:bCs/>
              <w:sz w:val="22"/>
              <w:szCs w:val="22"/>
            </w:rPr>
            <w:fldChar w:fldCharType="separate"/>
          </w:r>
          <w:r w:rsidR="003D4747">
            <w:rPr>
              <w:rFonts w:cs="Arial"/>
              <w:bCs/>
              <w:noProof/>
              <w:sz w:val="22"/>
              <w:szCs w:val="22"/>
            </w:rPr>
            <w:t>1</w:t>
          </w:r>
          <w:r w:rsidRPr="00186AA6">
            <w:rPr>
              <w:rFonts w:cs="Arial"/>
              <w:bCs/>
              <w:sz w:val="22"/>
              <w:szCs w:val="22"/>
            </w:rPr>
            <w:fldChar w:fldCharType="end"/>
          </w:r>
          <w:r w:rsidRPr="00186AA6">
            <w:rPr>
              <w:rFonts w:cs="Arial"/>
              <w:bCs/>
              <w:sz w:val="22"/>
              <w:szCs w:val="22"/>
            </w:rPr>
            <w:t xml:space="preserve"> von </w:t>
          </w:r>
          <w:r w:rsidRPr="00186AA6">
            <w:rPr>
              <w:rFonts w:cs="Arial"/>
              <w:bCs/>
              <w:sz w:val="22"/>
              <w:szCs w:val="22"/>
            </w:rPr>
            <w:fldChar w:fldCharType="begin"/>
          </w:r>
          <w:r w:rsidRPr="00186AA6">
            <w:rPr>
              <w:rFonts w:cs="Arial"/>
              <w:bCs/>
              <w:sz w:val="22"/>
              <w:szCs w:val="22"/>
            </w:rPr>
            <w:instrText xml:space="preserve"> NUMPAGES </w:instrText>
          </w:r>
          <w:r w:rsidRPr="00186AA6">
            <w:rPr>
              <w:rFonts w:cs="Arial"/>
              <w:bCs/>
              <w:sz w:val="22"/>
              <w:szCs w:val="22"/>
            </w:rPr>
            <w:fldChar w:fldCharType="separate"/>
          </w:r>
          <w:r w:rsidR="003D4747">
            <w:rPr>
              <w:rFonts w:cs="Arial"/>
              <w:bCs/>
              <w:noProof/>
              <w:sz w:val="22"/>
              <w:szCs w:val="22"/>
            </w:rPr>
            <w:t>6</w:t>
          </w:r>
          <w:r w:rsidRPr="00186AA6">
            <w:rPr>
              <w:rFonts w:cs="Arial"/>
              <w:bCs/>
              <w:sz w:val="22"/>
              <w:szCs w:val="22"/>
            </w:rPr>
            <w:fldChar w:fldCharType="end"/>
          </w:r>
        </w:p>
      </w:tc>
      <w:tc>
        <w:tcPr>
          <w:tcW w:w="2145" w:type="dxa"/>
          <w:shd w:val="clear" w:color="auto" w:fill="auto"/>
          <w:vAlign w:val="center"/>
        </w:tcPr>
        <w:p w:rsidR="00FC7D46" w:rsidRPr="00B6508F" w:rsidRDefault="00FC7D46" w:rsidP="008D1C75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>
            <w:rPr>
              <w:rFonts w:cs="Arial"/>
              <w:bCs/>
              <w:sz w:val="22"/>
              <w:szCs w:val="22"/>
            </w:rPr>
            <w:t>Version: 2</w:t>
          </w:r>
        </w:p>
      </w:tc>
    </w:tr>
  </w:tbl>
  <w:p w:rsidR="00897E8F" w:rsidRDefault="00897E8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E8F" w:rsidRDefault="00897E8F" w:rsidP="0063326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7E8F" w:rsidRDefault="00897E8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jc w:val="center"/>
      <w:tblInd w:w="-318" w:type="dxa"/>
      <w:tblBorders>
        <w:top w:val="single" w:sz="24" w:space="0" w:color="00A9E0"/>
        <w:left w:val="single" w:sz="24" w:space="0" w:color="00A9E0"/>
        <w:bottom w:val="single" w:sz="24" w:space="0" w:color="00A9E0"/>
        <w:right w:val="single" w:sz="24" w:space="0" w:color="00A9E0"/>
        <w:insideH w:val="single" w:sz="24" w:space="0" w:color="00A9E0"/>
        <w:insideV w:val="single" w:sz="24" w:space="0" w:color="00A9E0"/>
      </w:tblBorders>
      <w:tblLook w:val="00BF" w:firstRow="1" w:lastRow="0" w:firstColumn="1" w:lastColumn="0" w:noHBand="0" w:noVBand="0"/>
    </w:tblPr>
    <w:tblGrid>
      <w:gridCol w:w="2106"/>
      <w:gridCol w:w="6240"/>
      <w:gridCol w:w="2145"/>
    </w:tblGrid>
    <w:tr w:rsidR="00AF7C6D" w:rsidRPr="00186AA6" w:rsidTr="00AF7C6D">
      <w:trPr>
        <w:trHeight w:val="480"/>
        <w:jc w:val="center"/>
      </w:trPr>
      <w:tc>
        <w:tcPr>
          <w:tcW w:w="2106" w:type="dxa"/>
          <w:shd w:val="clear" w:color="auto" w:fill="auto"/>
          <w:vAlign w:val="center"/>
        </w:tcPr>
        <w:p w:rsidR="00AF7C6D" w:rsidRPr="00B6508F" w:rsidRDefault="00AF7C6D" w:rsidP="00924705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B6508F">
            <w:rPr>
              <w:rFonts w:cs="Arial"/>
              <w:bCs/>
              <w:sz w:val="22"/>
              <w:szCs w:val="22"/>
            </w:rPr>
            <w:t>Stand 0</w:t>
          </w:r>
          <w:r>
            <w:rPr>
              <w:rFonts w:cs="Arial"/>
              <w:bCs/>
              <w:sz w:val="22"/>
              <w:szCs w:val="22"/>
            </w:rPr>
            <w:t>6/16</w:t>
          </w:r>
        </w:p>
      </w:tc>
      <w:tc>
        <w:tcPr>
          <w:tcW w:w="6240" w:type="dxa"/>
          <w:shd w:val="clear" w:color="auto" w:fill="auto"/>
          <w:vAlign w:val="center"/>
        </w:tcPr>
        <w:p w:rsidR="00AF7C6D" w:rsidRPr="00186AA6" w:rsidRDefault="00AF7C6D" w:rsidP="00924705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 w:rsidRPr="00186AA6">
            <w:rPr>
              <w:rFonts w:cs="Arial"/>
              <w:bCs/>
              <w:sz w:val="22"/>
              <w:szCs w:val="22"/>
            </w:rPr>
            <w:fldChar w:fldCharType="begin"/>
          </w:r>
          <w:r w:rsidRPr="00186AA6">
            <w:rPr>
              <w:rFonts w:cs="Arial"/>
              <w:bCs/>
              <w:sz w:val="22"/>
              <w:szCs w:val="22"/>
            </w:rPr>
            <w:instrText xml:space="preserve"> PAGE </w:instrText>
          </w:r>
          <w:r w:rsidRPr="00186AA6">
            <w:rPr>
              <w:rFonts w:cs="Arial"/>
              <w:bCs/>
              <w:sz w:val="22"/>
              <w:szCs w:val="22"/>
            </w:rPr>
            <w:fldChar w:fldCharType="separate"/>
          </w:r>
          <w:r w:rsidR="003D4747">
            <w:rPr>
              <w:rFonts w:cs="Arial"/>
              <w:bCs/>
              <w:noProof/>
              <w:sz w:val="22"/>
              <w:szCs w:val="22"/>
            </w:rPr>
            <w:t>6</w:t>
          </w:r>
          <w:r w:rsidRPr="00186AA6">
            <w:rPr>
              <w:rFonts w:cs="Arial"/>
              <w:bCs/>
              <w:sz w:val="22"/>
              <w:szCs w:val="22"/>
            </w:rPr>
            <w:fldChar w:fldCharType="end"/>
          </w:r>
          <w:r w:rsidRPr="00186AA6">
            <w:rPr>
              <w:rFonts w:cs="Arial"/>
              <w:bCs/>
              <w:sz w:val="22"/>
              <w:szCs w:val="22"/>
            </w:rPr>
            <w:t xml:space="preserve"> von </w:t>
          </w:r>
          <w:r w:rsidRPr="00186AA6">
            <w:rPr>
              <w:rFonts w:cs="Arial"/>
              <w:bCs/>
              <w:sz w:val="22"/>
              <w:szCs w:val="22"/>
            </w:rPr>
            <w:fldChar w:fldCharType="begin"/>
          </w:r>
          <w:r w:rsidRPr="00186AA6">
            <w:rPr>
              <w:rFonts w:cs="Arial"/>
              <w:bCs/>
              <w:sz w:val="22"/>
              <w:szCs w:val="22"/>
            </w:rPr>
            <w:instrText xml:space="preserve"> NUMPAGES </w:instrText>
          </w:r>
          <w:r w:rsidRPr="00186AA6">
            <w:rPr>
              <w:rFonts w:cs="Arial"/>
              <w:bCs/>
              <w:sz w:val="22"/>
              <w:szCs w:val="22"/>
            </w:rPr>
            <w:fldChar w:fldCharType="separate"/>
          </w:r>
          <w:r w:rsidR="003D4747">
            <w:rPr>
              <w:rFonts w:cs="Arial"/>
              <w:bCs/>
              <w:noProof/>
              <w:sz w:val="22"/>
              <w:szCs w:val="22"/>
            </w:rPr>
            <w:t>6</w:t>
          </w:r>
          <w:r w:rsidRPr="00186AA6">
            <w:rPr>
              <w:rFonts w:cs="Arial"/>
              <w:bCs/>
              <w:sz w:val="22"/>
              <w:szCs w:val="22"/>
            </w:rPr>
            <w:fldChar w:fldCharType="end"/>
          </w:r>
        </w:p>
      </w:tc>
      <w:tc>
        <w:tcPr>
          <w:tcW w:w="2145" w:type="dxa"/>
          <w:shd w:val="clear" w:color="auto" w:fill="auto"/>
          <w:vAlign w:val="center"/>
        </w:tcPr>
        <w:p w:rsidR="00AF7C6D" w:rsidRPr="00B6508F" w:rsidRDefault="00AF7C6D" w:rsidP="00924705">
          <w:pPr>
            <w:spacing w:beforeLines="50" w:before="120" w:afterLines="50" w:after="120"/>
            <w:jc w:val="center"/>
            <w:outlineLvl w:val="2"/>
            <w:rPr>
              <w:rFonts w:cs="Arial"/>
              <w:bCs/>
              <w:sz w:val="22"/>
              <w:szCs w:val="22"/>
            </w:rPr>
          </w:pPr>
          <w:r>
            <w:rPr>
              <w:rFonts w:cs="Arial"/>
              <w:bCs/>
              <w:sz w:val="22"/>
              <w:szCs w:val="22"/>
            </w:rPr>
            <w:t>Version: 2</w:t>
          </w:r>
        </w:p>
      </w:tc>
    </w:tr>
  </w:tbl>
  <w:p w:rsidR="00897E8F" w:rsidRDefault="00897E8F" w:rsidP="00AF7C6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C73" w:rsidRDefault="00E04C73">
      <w:r>
        <w:separator/>
      </w:r>
    </w:p>
  </w:footnote>
  <w:footnote w:type="continuationSeparator" w:id="0">
    <w:p w:rsidR="00E04C73" w:rsidRDefault="00E04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-356" w:type="dxa"/>
      <w:tblBorders>
        <w:top w:val="single" w:sz="36" w:space="0" w:color="00A9E0"/>
        <w:left w:val="single" w:sz="36" w:space="0" w:color="00A9E0"/>
        <w:bottom w:val="single" w:sz="36" w:space="0" w:color="00A9E0"/>
        <w:right w:val="single" w:sz="36" w:space="0" w:color="00A9E0"/>
        <w:insideH w:val="single" w:sz="6" w:space="0" w:color="00A9E0"/>
        <w:insideV w:val="single" w:sz="6" w:space="0" w:color="00A9E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4962"/>
      <w:gridCol w:w="2835"/>
    </w:tblGrid>
    <w:tr w:rsidR="00AF7C6D" w:rsidTr="00924705">
      <w:tblPrEx>
        <w:tblCellMar>
          <w:top w:w="0" w:type="dxa"/>
          <w:bottom w:w="0" w:type="dxa"/>
        </w:tblCellMar>
      </w:tblPrEx>
      <w:trPr>
        <w:trHeight w:val="1750"/>
      </w:trPr>
      <w:tc>
        <w:tcPr>
          <w:tcW w:w="2694" w:type="dxa"/>
          <w:vAlign w:val="center"/>
        </w:tcPr>
        <w:p w:rsidR="00AF7C6D" w:rsidRPr="003F67C5" w:rsidRDefault="00AF7C6D" w:rsidP="00924705">
          <w:pPr>
            <w:spacing w:before="560" w:after="0"/>
            <w:jc w:val="center"/>
            <w:rPr>
              <w:b/>
              <w:sz w:val="28"/>
              <w:szCs w:val="28"/>
            </w:rPr>
          </w:pPr>
          <w:r w:rsidRPr="003F67C5">
            <w:rPr>
              <w:b/>
              <w:sz w:val="28"/>
              <w:szCs w:val="28"/>
            </w:rPr>
            <w:t>Arbeitssicherheit</w:t>
          </w:r>
        </w:p>
        <w:p w:rsidR="00AF7C6D" w:rsidRPr="003F67C5" w:rsidRDefault="00AF7C6D" w:rsidP="00924705">
          <w:pPr>
            <w:spacing w:before="120" w:after="120"/>
            <w:jc w:val="center"/>
            <w:rPr>
              <w:b/>
            </w:rPr>
          </w:pPr>
        </w:p>
      </w:tc>
      <w:tc>
        <w:tcPr>
          <w:tcW w:w="4962" w:type="dxa"/>
          <w:vAlign w:val="center"/>
        </w:tcPr>
        <w:p w:rsidR="00AF7C6D" w:rsidRPr="008357C3" w:rsidRDefault="00AF7C6D" w:rsidP="00924705">
          <w:pPr>
            <w:spacing w:before="120" w:after="120"/>
            <w:jc w:val="center"/>
            <w:rPr>
              <w:rFonts w:cs="Arial"/>
              <w:bCs/>
              <w:i/>
              <w:szCs w:val="24"/>
            </w:rPr>
          </w:pPr>
          <w:r w:rsidRPr="008357C3">
            <w:rPr>
              <w:rFonts w:cs="Arial"/>
              <w:bCs/>
              <w:i/>
              <w:szCs w:val="24"/>
            </w:rPr>
            <w:t>Ergänzungsbogen zur Gefährdungs</w:t>
          </w:r>
          <w:r>
            <w:rPr>
              <w:rFonts w:cs="Arial"/>
              <w:bCs/>
              <w:i/>
              <w:szCs w:val="24"/>
            </w:rPr>
            <w:t>-</w:t>
          </w:r>
          <w:r w:rsidRPr="008357C3">
            <w:rPr>
              <w:rFonts w:cs="Arial"/>
              <w:bCs/>
              <w:i/>
              <w:szCs w:val="24"/>
            </w:rPr>
            <w:t xml:space="preserve">beurteilung </w:t>
          </w:r>
        </w:p>
        <w:p w:rsidR="00AF7C6D" w:rsidRPr="00F65B59" w:rsidRDefault="00AF7C6D" w:rsidP="00924705">
          <w:pPr>
            <w:spacing w:before="120" w:after="120"/>
            <w:jc w:val="center"/>
            <w:rPr>
              <w:b/>
              <w:sz w:val="32"/>
              <w:szCs w:val="32"/>
            </w:rPr>
          </w:pPr>
          <w:r w:rsidRPr="00AF7C6D">
            <w:rPr>
              <w:rFonts w:cs="Arial"/>
              <w:b/>
              <w:bCs/>
              <w:sz w:val="36"/>
              <w:szCs w:val="36"/>
            </w:rPr>
            <w:t>Laborräume</w:t>
          </w:r>
          <w:r w:rsidRPr="00AF7C6D">
            <w:rPr>
              <w:rFonts w:cs="Arial"/>
              <w:b/>
              <w:bCs/>
              <w:sz w:val="28"/>
              <w:szCs w:val="28"/>
            </w:rPr>
            <w:br/>
            <w:t>(Ausstattung / Arbeitsplatz</w:t>
          </w:r>
          <w:r>
            <w:rPr>
              <w:rFonts w:cs="Arial"/>
              <w:b/>
              <w:bCs/>
              <w:sz w:val="28"/>
              <w:szCs w:val="28"/>
            </w:rPr>
            <w:t>-</w:t>
          </w:r>
          <w:r w:rsidRPr="00AF7C6D">
            <w:rPr>
              <w:rFonts w:cs="Arial"/>
              <w:b/>
              <w:bCs/>
              <w:sz w:val="28"/>
              <w:szCs w:val="28"/>
            </w:rPr>
            <w:t>gestaltung / Labortätigkeiten</w:t>
          </w:r>
          <w:r>
            <w:rPr>
              <w:rFonts w:cs="Arial"/>
              <w:b/>
              <w:bCs/>
              <w:sz w:val="28"/>
              <w:szCs w:val="28"/>
            </w:rPr>
            <w:t>)</w:t>
          </w:r>
        </w:p>
      </w:tc>
      <w:tc>
        <w:tcPr>
          <w:tcW w:w="2835" w:type="dxa"/>
          <w:vAlign w:val="center"/>
        </w:tcPr>
        <w:p w:rsidR="00AF7C6D" w:rsidRPr="00507979" w:rsidRDefault="003D4747" w:rsidP="00924705">
          <w:pPr>
            <w:spacing w:before="120" w:after="120"/>
            <w:rPr>
              <w:color w:val="FF0000"/>
              <w:highlight w:val="yellow"/>
            </w:rPr>
          </w:pPr>
          <w:r>
            <w:rPr>
              <w:noProof/>
              <w:color w:val="FF0000"/>
            </w:rPr>
            <w:drawing>
              <wp:inline distT="0" distB="0" distL="0" distR="0">
                <wp:extent cx="1750695" cy="858520"/>
                <wp:effectExtent l="0" t="0" r="0" b="0"/>
                <wp:docPr id="1" name="Bild 1" descr="UniKonstanz_Logo_Minimum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Konstanz_Logo_Minimum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0695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7C6D" w:rsidRPr="00AF7C6D" w:rsidRDefault="00AF7C6D" w:rsidP="00AF7C6D">
    <w:pPr>
      <w:pStyle w:val="Kopfzeile"/>
      <w:spacing w:after="120"/>
      <w:rPr>
        <w:sz w:val="22"/>
        <w:szCs w:val="22"/>
      </w:rPr>
    </w:pPr>
  </w:p>
  <w:p w:rsidR="00AF7C6D" w:rsidRPr="003033BF" w:rsidRDefault="00AF7C6D" w:rsidP="00AF7C6D">
    <w:pPr>
      <w:pStyle w:val="Kopfzeile"/>
      <w:spacing w:before="120" w:after="12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016" w:rsidRDefault="008E6016">
    <w:pPr>
      <w:pStyle w:val="Kopfzeile"/>
    </w:pPr>
  </w:p>
  <w:tbl>
    <w:tblPr>
      <w:tblW w:w="10491" w:type="dxa"/>
      <w:tblInd w:w="-356" w:type="dxa"/>
      <w:tblBorders>
        <w:top w:val="single" w:sz="36" w:space="0" w:color="00A9E0"/>
        <w:left w:val="single" w:sz="36" w:space="0" w:color="00A9E0"/>
        <w:bottom w:val="single" w:sz="36" w:space="0" w:color="00A9E0"/>
        <w:right w:val="single" w:sz="36" w:space="0" w:color="00A9E0"/>
        <w:insideH w:val="single" w:sz="6" w:space="0" w:color="00A9E0"/>
        <w:insideV w:val="single" w:sz="6" w:space="0" w:color="00A9E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4962"/>
      <w:gridCol w:w="2835"/>
    </w:tblGrid>
    <w:tr w:rsidR="008E6016" w:rsidTr="008D1C75">
      <w:tblPrEx>
        <w:tblCellMar>
          <w:top w:w="0" w:type="dxa"/>
          <w:bottom w:w="0" w:type="dxa"/>
        </w:tblCellMar>
      </w:tblPrEx>
      <w:trPr>
        <w:trHeight w:val="1608"/>
      </w:trPr>
      <w:tc>
        <w:tcPr>
          <w:tcW w:w="2694" w:type="dxa"/>
          <w:vAlign w:val="center"/>
        </w:tcPr>
        <w:p w:rsidR="008E6016" w:rsidRPr="003F67C5" w:rsidRDefault="008E6016" w:rsidP="008D1C75">
          <w:pPr>
            <w:spacing w:before="560" w:after="0"/>
            <w:jc w:val="center"/>
            <w:rPr>
              <w:b/>
              <w:sz w:val="28"/>
              <w:szCs w:val="28"/>
            </w:rPr>
          </w:pPr>
          <w:r w:rsidRPr="003F67C5">
            <w:rPr>
              <w:b/>
              <w:sz w:val="28"/>
              <w:szCs w:val="28"/>
            </w:rPr>
            <w:t>Arbeitssicherheit</w:t>
          </w:r>
        </w:p>
        <w:p w:rsidR="008E6016" w:rsidRPr="003F67C5" w:rsidRDefault="008E6016" w:rsidP="008D1C75">
          <w:pPr>
            <w:spacing w:before="120" w:after="120"/>
            <w:jc w:val="center"/>
            <w:rPr>
              <w:b/>
            </w:rPr>
          </w:pPr>
        </w:p>
      </w:tc>
      <w:tc>
        <w:tcPr>
          <w:tcW w:w="4962" w:type="dxa"/>
          <w:vAlign w:val="center"/>
        </w:tcPr>
        <w:p w:rsidR="008E6016" w:rsidRPr="008357C3" w:rsidRDefault="008E6016" w:rsidP="008D1C75">
          <w:pPr>
            <w:spacing w:before="120" w:after="120"/>
            <w:jc w:val="center"/>
            <w:rPr>
              <w:rFonts w:cs="Arial"/>
              <w:bCs/>
              <w:i/>
              <w:szCs w:val="24"/>
            </w:rPr>
          </w:pPr>
          <w:r w:rsidRPr="008357C3">
            <w:rPr>
              <w:rFonts w:cs="Arial"/>
              <w:bCs/>
              <w:i/>
              <w:szCs w:val="24"/>
            </w:rPr>
            <w:t>Ergänzungsbogen zur Gefährdungs</w:t>
          </w:r>
          <w:r>
            <w:rPr>
              <w:rFonts w:cs="Arial"/>
              <w:bCs/>
              <w:i/>
              <w:szCs w:val="24"/>
            </w:rPr>
            <w:t>-</w:t>
          </w:r>
          <w:r w:rsidRPr="008357C3">
            <w:rPr>
              <w:rFonts w:cs="Arial"/>
              <w:bCs/>
              <w:i/>
              <w:szCs w:val="24"/>
            </w:rPr>
            <w:t xml:space="preserve">beurteilung </w:t>
          </w:r>
        </w:p>
        <w:p w:rsidR="008E6016" w:rsidRPr="00F65B59" w:rsidRDefault="008E6016" w:rsidP="008D1C75">
          <w:pPr>
            <w:spacing w:before="120" w:after="120"/>
            <w:jc w:val="center"/>
            <w:rPr>
              <w:b/>
              <w:sz w:val="32"/>
              <w:szCs w:val="32"/>
            </w:rPr>
          </w:pPr>
          <w:r>
            <w:rPr>
              <w:rFonts w:cs="Arial"/>
              <w:b/>
              <w:bCs/>
              <w:sz w:val="32"/>
              <w:szCs w:val="32"/>
            </w:rPr>
            <w:t>Laborräume</w:t>
          </w:r>
          <w:r>
            <w:rPr>
              <w:rFonts w:cs="Arial"/>
              <w:b/>
              <w:bCs/>
              <w:sz w:val="32"/>
              <w:szCs w:val="32"/>
            </w:rPr>
            <w:br/>
          </w:r>
          <w:r>
            <w:rPr>
              <w:rFonts w:cs="Arial"/>
              <w:b/>
              <w:bCs/>
              <w:sz w:val="28"/>
              <w:szCs w:val="28"/>
            </w:rPr>
            <w:t>(</w:t>
          </w:r>
          <w:r w:rsidRPr="005A66FF">
            <w:rPr>
              <w:rFonts w:cs="Arial"/>
              <w:b/>
              <w:bCs/>
              <w:sz w:val="28"/>
              <w:szCs w:val="28"/>
            </w:rPr>
            <w:t>Ausstattung</w:t>
          </w:r>
          <w:r>
            <w:rPr>
              <w:rFonts w:cs="Arial"/>
              <w:b/>
              <w:bCs/>
              <w:sz w:val="28"/>
              <w:szCs w:val="28"/>
            </w:rPr>
            <w:t xml:space="preserve"> </w:t>
          </w:r>
          <w:r w:rsidRPr="005A66FF">
            <w:rPr>
              <w:rFonts w:cs="Arial"/>
              <w:b/>
              <w:bCs/>
              <w:sz w:val="28"/>
              <w:szCs w:val="28"/>
            </w:rPr>
            <w:t>/ Arbeitsplatz</w:t>
          </w:r>
          <w:r>
            <w:rPr>
              <w:rFonts w:cs="Arial"/>
              <w:b/>
              <w:bCs/>
              <w:sz w:val="28"/>
              <w:szCs w:val="28"/>
            </w:rPr>
            <w:t>-</w:t>
          </w:r>
          <w:r w:rsidRPr="005A66FF">
            <w:rPr>
              <w:rFonts w:cs="Arial"/>
              <w:b/>
              <w:bCs/>
              <w:sz w:val="28"/>
              <w:szCs w:val="28"/>
            </w:rPr>
            <w:t>gestaltung / Labortätigkeiten</w:t>
          </w:r>
          <w:r>
            <w:rPr>
              <w:rFonts w:cs="Arial"/>
              <w:b/>
              <w:bCs/>
              <w:sz w:val="28"/>
              <w:szCs w:val="28"/>
            </w:rPr>
            <w:t>)</w:t>
          </w:r>
        </w:p>
      </w:tc>
      <w:tc>
        <w:tcPr>
          <w:tcW w:w="2835" w:type="dxa"/>
          <w:vAlign w:val="center"/>
        </w:tcPr>
        <w:p w:rsidR="008E6016" w:rsidRPr="00507979" w:rsidRDefault="003D4747" w:rsidP="008D1C75">
          <w:pPr>
            <w:spacing w:before="120" w:after="120"/>
            <w:rPr>
              <w:color w:val="FF0000"/>
              <w:highlight w:val="yellow"/>
            </w:rPr>
          </w:pPr>
          <w:r>
            <w:rPr>
              <w:noProof/>
              <w:color w:val="FF0000"/>
            </w:rPr>
            <w:drawing>
              <wp:inline distT="0" distB="0" distL="0" distR="0">
                <wp:extent cx="1750695" cy="858520"/>
                <wp:effectExtent l="0" t="0" r="0" b="0"/>
                <wp:docPr id="2" name="Bild 2" descr="UniKonstanz_Logo_Minimum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Konstanz_Logo_Minimum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0695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E6016" w:rsidRDefault="008E601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20" w:type="dxa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6E6E6"/>
      <w:tblLook w:val="01E0" w:firstRow="1" w:lastRow="1" w:firstColumn="1" w:lastColumn="1" w:noHBand="0" w:noVBand="0"/>
    </w:tblPr>
    <w:tblGrid>
      <w:gridCol w:w="15120"/>
    </w:tblGrid>
    <w:tr w:rsidR="00897E8F" w:rsidRPr="008E6016" w:rsidTr="008E6016">
      <w:tc>
        <w:tcPr>
          <w:tcW w:w="15120" w:type="dxa"/>
          <w:shd w:val="clear" w:color="auto" w:fill="E6E6E6"/>
        </w:tcPr>
        <w:p w:rsidR="00897E8F" w:rsidRPr="008E6016" w:rsidRDefault="00897E8F" w:rsidP="008E6016">
          <w:pPr>
            <w:spacing w:before="120" w:after="120"/>
            <w:rPr>
              <w:rFonts w:cs="Arial"/>
              <w:b/>
              <w:szCs w:val="24"/>
            </w:rPr>
          </w:pPr>
          <w:r w:rsidRPr="008E6016">
            <w:rPr>
              <w:b/>
            </w:rPr>
            <w:t>Gefährdungsbeurteilung:</w:t>
          </w:r>
          <w:r w:rsidR="00AF7C6D">
            <w:rPr>
              <w:b/>
            </w:rPr>
            <w:t xml:space="preserve"> Ergänzungsbogen - Laborräume</w:t>
          </w:r>
        </w:p>
      </w:tc>
    </w:tr>
  </w:tbl>
  <w:p w:rsidR="00897E8F" w:rsidRDefault="00897E8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B43"/>
    <w:multiLevelType w:val="multilevel"/>
    <w:tmpl w:val="824282C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D025739"/>
    <w:multiLevelType w:val="hybridMultilevel"/>
    <w:tmpl w:val="62420A04"/>
    <w:lvl w:ilvl="0" w:tplc="57D02F8C">
      <w:start w:val="1"/>
      <w:numFmt w:val="bullet"/>
      <w:pStyle w:val="Aufzhlung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32FFF"/>
    <w:multiLevelType w:val="multilevel"/>
    <w:tmpl w:val="B1EAF7C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1D"/>
    <w:rsid w:val="000026C8"/>
    <w:rsid w:val="00014F16"/>
    <w:rsid w:val="00016715"/>
    <w:rsid w:val="000E4B1D"/>
    <w:rsid w:val="000F5381"/>
    <w:rsid w:val="0019615A"/>
    <w:rsid w:val="001D75A0"/>
    <w:rsid w:val="00262DAD"/>
    <w:rsid w:val="003033BF"/>
    <w:rsid w:val="00321217"/>
    <w:rsid w:val="003D4747"/>
    <w:rsid w:val="003E59ED"/>
    <w:rsid w:val="003F2A8C"/>
    <w:rsid w:val="0040554D"/>
    <w:rsid w:val="004310C6"/>
    <w:rsid w:val="00433DC1"/>
    <w:rsid w:val="004F1E5A"/>
    <w:rsid w:val="005073BA"/>
    <w:rsid w:val="005334CF"/>
    <w:rsid w:val="005A66FF"/>
    <w:rsid w:val="00614E4E"/>
    <w:rsid w:val="00633265"/>
    <w:rsid w:val="00636CA5"/>
    <w:rsid w:val="00645B2A"/>
    <w:rsid w:val="00687F5B"/>
    <w:rsid w:val="006A482E"/>
    <w:rsid w:val="0078750F"/>
    <w:rsid w:val="007A582F"/>
    <w:rsid w:val="007D5E4D"/>
    <w:rsid w:val="008444D1"/>
    <w:rsid w:val="00897E8F"/>
    <w:rsid w:val="008B5012"/>
    <w:rsid w:val="008D1C75"/>
    <w:rsid w:val="008E6016"/>
    <w:rsid w:val="00924705"/>
    <w:rsid w:val="00941361"/>
    <w:rsid w:val="009A5094"/>
    <w:rsid w:val="009C055E"/>
    <w:rsid w:val="009D41D3"/>
    <w:rsid w:val="00A63588"/>
    <w:rsid w:val="00A93C13"/>
    <w:rsid w:val="00AF7C6D"/>
    <w:rsid w:val="00BC5F94"/>
    <w:rsid w:val="00C03AAF"/>
    <w:rsid w:val="00C267D0"/>
    <w:rsid w:val="00C33308"/>
    <w:rsid w:val="00C702EE"/>
    <w:rsid w:val="00C744FB"/>
    <w:rsid w:val="00CF7D30"/>
    <w:rsid w:val="00D07D7A"/>
    <w:rsid w:val="00D2444D"/>
    <w:rsid w:val="00D511D6"/>
    <w:rsid w:val="00DA6356"/>
    <w:rsid w:val="00DC0EF7"/>
    <w:rsid w:val="00DC37AF"/>
    <w:rsid w:val="00E04C73"/>
    <w:rsid w:val="00ED0D22"/>
    <w:rsid w:val="00EF7DE5"/>
    <w:rsid w:val="00F450FC"/>
    <w:rsid w:val="00F67DC4"/>
    <w:rsid w:val="00F81B52"/>
    <w:rsid w:val="00FB7744"/>
    <w:rsid w:val="00FC7D46"/>
    <w:rsid w:val="00FD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2444D"/>
    <w:pPr>
      <w:spacing w:after="24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F53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autoRedefine/>
    <w:qFormat/>
    <w:rsid w:val="003033BF"/>
    <w:pPr>
      <w:keepNext/>
      <w:tabs>
        <w:tab w:val="num" w:pos="720"/>
      </w:tabs>
      <w:spacing w:before="60" w:after="60"/>
      <w:ind w:left="720" w:hanging="720"/>
      <w:outlineLvl w:val="2"/>
    </w:pPr>
    <w:rPr>
      <w:rFonts w:cs="Arial"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D2444D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63326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33265"/>
  </w:style>
  <w:style w:type="character" w:styleId="Hyperlink">
    <w:name w:val="Hyperlink"/>
    <w:rsid w:val="000F5381"/>
    <w:rPr>
      <w:color w:val="0000FF"/>
      <w:u w:val="single"/>
    </w:rPr>
  </w:style>
  <w:style w:type="paragraph" w:styleId="Textkrper">
    <w:name w:val="Body Text"/>
    <w:basedOn w:val="Standard"/>
    <w:rsid w:val="000F5381"/>
    <w:pPr>
      <w:spacing w:before="240" w:after="120"/>
      <w:jc w:val="center"/>
    </w:pPr>
    <w:rPr>
      <w:rFonts w:ascii="Times New Roman" w:hAnsi="Times New Roman"/>
      <w:sz w:val="18"/>
    </w:rPr>
  </w:style>
  <w:style w:type="paragraph" w:customStyle="1" w:styleId="U1">
    <w:name w:val="U1"/>
    <w:basedOn w:val="Standard"/>
    <w:rsid w:val="000F5381"/>
    <w:pPr>
      <w:spacing w:before="60" w:after="60"/>
    </w:pPr>
    <w:rPr>
      <w:rFonts w:ascii="Times New Roman" w:hAnsi="Times New Roman"/>
      <w:b/>
    </w:rPr>
  </w:style>
  <w:style w:type="paragraph" w:customStyle="1" w:styleId="Aufzhlung">
    <w:name w:val="Aufzählung"/>
    <w:basedOn w:val="Standard"/>
    <w:rsid w:val="000F5381"/>
    <w:pPr>
      <w:numPr>
        <w:numId w:val="4"/>
      </w:numPr>
      <w:spacing w:after="0"/>
    </w:pPr>
    <w:rPr>
      <w:rFonts w:ascii="Times New Roman" w:hAnsi="Times New Roman"/>
    </w:rPr>
  </w:style>
  <w:style w:type="paragraph" w:styleId="Kopfzeile">
    <w:name w:val="header"/>
    <w:basedOn w:val="Standard"/>
    <w:link w:val="KopfzeileZchn"/>
    <w:uiPriority w:val="99"/>
    <w:rsid w:val="000F53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E6016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8E601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E6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2444D"/>
    <w:pPr>
      <w:spacing w:after="24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F53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autoRedefine/>
    <w:qFormat/>
    <w:rsid w:val="003033BF"/>
    <w:pPr>
      <w:keepNext/>
      <w:tabs>
        <w:tab w:val="num" w:pos="720"/>
      </w:tabs>
      <w:spacing w:before="60" w:after="60"/>
      <w:ind w:left="720" w:hanging="720"/>
      <w:outlineLvl w:val="2"/>
    </w:pPr>
    <w:rPr>
      <w:rFonts w:cs="Arial"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D2444D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63326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33265"/>
  </w:style>
  <w:style w:type="character" w:styleId="Hyperlink">
    <w:name w:val="Hyperlink"/>
    <w:rsid w:val="000F5381"/>
    <w:rPr>
      <w:color w:val="0000FF"/>
      <w:u w:val="single"/>
    </w:rPr>
  </w:style>
  <w:style w:type="paragraph" w:styleId="Textkrper">
    <w:name w:val="Body Text"/>
    <w:basedOn w:val="Standard"/>
    <w:rsid w:val="000F5381"/>
    <w:pPr>
      <w:spacing w:before="240" w:after="120"/>
      <w:jc w:val="center"/>
    </w:pPr>
    <w:rPr>
      <w:rFonts w:ascii="Times New Roman" w:hAnsi="Times New Roman"/>
      <w:sz w:val="18"/>
    </w:rPr>
  </w:style>
  <w:style w:type="paragraph" w:customStyle="1" w:styleId="U1">
    <w:name w:val="U1"/>
    <w:basedOn w:val="Standard"/>
    <w:rsid w:val="000F5381"/>
    <w:pPr>
      <w:spacing w:before="60" w:after="60"/>
    </w:pPr>
    <w:rPr>
      <w:rFonts w:ascii="Times New Roman" w:hAnsi="Times New Roman"/>
      <w:b/>
    </w:rPr>
  </w:style>
  <w:style w:type="paragraph" w:customStyle="1" w:styleId="Aufzhlung">
    <w:name w:val="Aufzählung"/>
    <w:basedOn w:val="Standard"/>
    <w:rsid w:val="000F5381"/>
    <w:pPr>
      <w:numPr>
        <w:numId w:val="4"/>
      </w:numPr>
      <w:spacing w:after="0"/>
    </w:pPr>
    <w:rPr>
      <w:rFonts w:ascii="Times New Roman" w:hAnsi="Times New Roman"/>
    </w:rPr>
  </w:style>
  <w:style w:type="paragraph" w:styleId="Kopfzeile">
    <w:name w:val="header"/>
    <w:basedOn w:val="Standard"/>
    <w:link w:val="KopfzeileZchn"/>
    <w:uiPriority w:val="99"/>
    <w:rsid w:val="000F53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E6016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8E601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E6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1117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KONSTANZ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Hellstern</dc:creator>
  <cp:lastModifiedBy>Kai.Schwarz</cp:lastModifiedBy>
  <cp:revision>2</cp:revision>
  <dcterms:created xsi:type="dcterms:W3CDTF">2021-04-30T10:02:00Z</dcterms:created>
  <dcterms:modified xsi:type="dcterms:W3CDTF">2021-04-30T10:02:00Z</dcterms:modified>
</cp:coreProperties>
</file>