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4D" w:rsidRPr="005E674D" w:rsidRDefault="009232F3" w:rsidP="005E674D">
      <w:pPr>
        <w:jc w:val="center"/>
        <w:rPr>
          <w:rFonts w:ascii="Arial" w:hAnsi="Arial" w:cs="Arial"/>
          <w:b/>
          <w:sz w:val="48"/>
          <w:szCs w:val="48"/>
        </w:rPr>
      </w:pPr>
      <w:bookmarkStart w:id="0" w:name="_GoBack"/>
      <w:bookmarkEnd w:id="0"/>
      <w:r>
        <w:rPr>
          <w:rFonts w:ascii="Arial" w:hAnsi="Arial"/>
          <w:b/>
          <w:sz w:val="48"/>
          <w:szCs w:val="48"/>
        </w:rPr>
        <w:t xml:space="preserve">Photos and filming </w:t>
      </w:r>
    </w:p>
    <w:p w:rsidR="0016502C" w:rsidRPr="00214B59" w:rsidRDefault="005E674D" w:rsidP="00885E52">
      <w:pPr>
        <w:jc w:val="center"/>
        <w:rPr>
          <w:rFonts w:ascii="Arial" w:eastAsia="Times New Roman" w:hAnsi="Arial" w:cs="Arial"/>
          <w:color w:val="000000"/>
          <w:sz w:val="50"/>
          <w:szCs w:val="50"/>
        </w:rPr>
      </w:pPr>
      <w:r>
        <w:rPr>
          <w:rFonts w:ascii="Arial" w:hAnsi="Arial"/>
          <w:b/>
          <w:sz w:val="48"/>
          <w:szCs w:val="48"/>
        </w:rPr>
        <w:t xml:space="preserve">during </w:t>
      </w:r>
      <w:r>
        <w:rPr>
          <w:rFonts w:ascii="Arial" w:hAnsi="Arial"/>
          <w:b/>
          <w:color w:val="FF0000"/>
          <w:sz w:val="48"/>
          <w:szCs w:val="48"/>
        </w:rPr>
        <w:t>event XY</w:t>
      </w:r>
    </w:p>
    <w:p w:rsidR="00707B73" w:rsidRDefault="002C266D"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40"/>
          <w:szCs w:val="50"/>
        </w:rPr>
      </w:pPr>
      <w:r>
        <w:rPr>
          <w:rFonts w:ascii="Arial" w:hAnsi="Arial"/>
          <w:color w:val="000000"/>
          <w:sz w:val="40"/>
          <w:szCs w:val="50"/>
        </w:rPr>
        <w:t>Please note that we will make photos as well as video or audio recordings of the event. These may be used in the university's print and online publications. If you do not want any images of yourself to be taken and published, please let the photographer know during the event.</w:t>
      </w:r>
    </w:p>
    <w:p w:rsidR="005E674D" w:rsidRPr="00885E52" w:rsidRDefault="005E674D"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50"/>
          <w:lang w:eastAsia="de-DE"/>
        </w:rPr>
      </w:pPr>
    </w:p>
    <w:p w:rsidR="00FD2B15" w:rsidRPr="00885E52" w:rsidRDefault="00FA7BD1"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6"/>
          <w:szCs w:val="50"/>
        </w:rPr>
      </w:pPr>
      <w:r>
        <w:rPr>
          <w:rFonts w:ascii="Arial" w:hAnsi="Arial"/>
          <w:b/>
          <w:sz w:val="28"/>
          <w:szCs w:val="28"/>
        </w:rPr>
        <w:t>Data protection information</w:t>
      </w:r>
    </w:p>
    <w:p w:rsidR="005E674D" w:rsidRPr="00885E52" w:rsidRDefault="005E674D" w:rsidP="00885E52">
      <w:pPr>
        <w:spacing w:after="0"/>
        <w:rPr>
          <w:rFonts w:ascii="Arial" w:hAnsi="Arial" w:cs="Arial"/>
          <w:b/>
          <w:sz w:val="24"/>
          <w:szCs w:val="28"/>
        </w:rPr>
      </w:pPr>
      <w:r>
        <w:rPr>
          <w:rFonts w:ascii="Arial" w:hAnsi="Arial"/>
          <w:b/>
          <w:sz w:val="24"/>
          <w:szCs w:val="28"/>
        </w:rPr>
        <w:t>Responsible authority:</w:t>
      </w:r>
    </w:p>
    <w:p w:rsidR="005E674D" w:rsidRPr="00885E52" w:rsidRDefault="005E674D" w:rsidP="005E674D">
      <w:pPr>
        <w:spacing w:after="0" w:line="240" w:lineRule="auto"/>
        <w:rPr>
          <w:rFonts w:ascii="Arial" w:hAnsi="Arial" w:cs="Arial"/>
        </w:rPr>
      </w:pPr>
      <w:r>
        <w:rPr>
          <w:rFonts w:ascii="Arial" w:hAnsi="Arial"/>
        </w:rPr>
        <w:t xml:space="preserve">University of Konstanz, represented by the Rectorate </w:t>
      </w:r>
    </w:p>
    <w:p w:rsidR="005E674D" w:rsidRPr="00885E52" w:rsidRDefault="005E674D" w:rsidP="005E674D">
      <w:pPr>
        <w:spacing w:after="0" w:line="240" w:lineRule="auto"/>
        <w:rPr>
          <w:rFonts w:ascii="Arial" w:hAnsi="Arial" w:cs="Arial"/>
        </w:rPr>
      </w:pPr>
      <w:r>
        <w:rPr>
          <w:rFonts w:ascii="Arial" w:hAnsi="Arial"/>
        </w:rPr>
        <w:t>Universitaetsstrasse 10, 78464 Konstanz, Germany</w:t>
      </w:r>
      <w:r>
        <w:rPr>
          <w:rFonts w:ascii="Arial" w:hAnsi="Arial"/>
        </w:rPr>
        <w:br/>
        <w:t>Phone: +49 7531 88-0</w:t>
      </w:r>
    </w:p>
    <w:p w:rsidR="005E674D" w:rsidRPr="00885E52" w:rsidRDefault="005E674D" w:rsidP="00885E52">
      <w:pPr>
        <w:spacing w:after="0"/>
        <w:rPr>
          <w:rFonts w:ascii="Arial" w:hAnsi="Arial" w:cs="Arial"/>
          <w:b/>
          <w:sz w:val="24"/>
          <w:szCs w:val="28"/>
        </w:rPr>
      </w:pPr>
      <w:r>
        <w:rPr>
          <w:rFonts w:ascii="Arial" w:hAnsi="Arial"/>
          <w:b/>
          <w:sz w:val="24"/>
          <w:szCs w:val="28"/>
        </w:rPr>
        <w:t>Contact details of the data protection officer</w:t>
      </w:r>
    </w:p>
    <w:p w:rsidR="005E674D" w:rsidRPr="00885E52" w:rsidRDefault="003B4655" w:rsidP="00885E52">
      <w:pPr>
        <w:spacing w:after="0"/>
        <w:rPr>
          <w:rFonts w:ascii="Arial" w:hAnsi="Arial" w:cs="Arial"/>
          <w:szCs w:val="28"/>
        </w:rPr>
      </w:pPr>
      <w:hyperlink r:id="rId4" w:history="1">
        <w:r w:rsidR="005E674D">
          <w:rPr>
            <w:rFonts w:ascii="Arial" w:hAnsi="Arial"/>
            <w:szCs w:val="28"/>
          </w:rPr>
          <w:t>datenschutzbeauftragter@uni-konstanz.de</w:t>
        </w:r>
      </w:hyperlink>
    </w:p>
    <w:p w:rsidR="005E674D" w:rsidRPr="00885E52" w:rsidRDefault="005E674D" w:rsidP="00885E52">
      <w:pPr>
        <w:spacing w:after="0"/>
        <w:rPr>
          <w:rFonts w:ascii="Arial" w:hAnsi="Arial" w:cs="Arial"/>
          <w:b/>
          <w:sz w:val="24"/>
          <w:szCs w:val="28"/>
        </w:rPr>
      </w:pPr>
      <w:r>
        <w:rPr>
          <w:rFonts w:ascii="Arial" w:hAnsi="Arial"/>
          <w:b/>
          <w:sz w:val="24"/>
          <w:szCs w:val="28"/>
        </w:rPr>
        <w:t>Purpose and legal basis for data processing</w:t>
      </w:r>
    </w:p>
    <w:p w:rsidR="00885E52" w:rsidRDefault="00885E52" w:rsidP="00885E52">
      <w:pPr>
        <w:spacing w:after="0"/>
        <w:rPr>
          <w:rFonts w:ascii="Arial" w:hAnsi="Arial" w:cs="Arial"/>
          <w:szCs w:val="28"/>
        </w:rPr>
      </w:pPr>
      <w:r>
        <w:rPr>
          <w:rFonts w:ascii="Arial" w:hAnsi="Arial"/>
          <w:szCs w:val="28"/>
        </w:rPr>
        <w:t xml:space="preserve">The University of Konstanz has the legal duty to inform the public regularly about the fulfilment of its tasks and </w:t>
      </w:r>
      <w:r w:rsidR="00CA00A4">
        <w:rPr>
          <w:rFonts w:ascii="Arial" w:hAnsi="Arial"/>
          <w:szCs w:val="28"/>
        </w:rPr>
        <w:br/>
      </w:r>
      <w:r>
        <w:rPr>
          <w:rFonts w:ascii="Arial" w:hAnsi="Arial"/>
          <w:szCs w:val="28"/>
        </w:rPr>
        <w:t xml:space="preserve">current results. We do so, among other things, by regularly reporting in the above-mentioned media. </w:t>
      </w:r>
    </w:p>
    <w:p w:rsidR="00885E52" w:rsidRPr="00885E52" w:rsidRDefault="00FA7BD1" w:rsidP="00885E52">
      <w:pPr>
        <w:spacing w:after="0"/>
        <w:rPr>
          <w:rFonts w:ascii="Arial" w:hAnsi="Arial" w:cs="Arial"/>
          <w:szCs w:val="28"/>
        </w:rPr>
      </w:pPr>
      <w:r>
        <w:rPr>
          <w:noProof/>
          <w:sz w:val="40"/>
          <w:szCs w:val="50"/>
          <w:lang w:val="de-DE" w:eastAsia="de-DE"/>
        </w:rPr>
        <w:drawing>
          <wp:anchor distT="0" distB="0" distL="114300" distR="114300" simplePos="0" relativeHeight="251659264" behindDoc="0" locked="0" layoutInCell="1" allowOverlap="1" wp14:anchorId="335F73CB" wp14:editId="6FEA107B">
            <wp:simplePos x="0" y="0"/>
            <wp:positionH relativeFrom="margin">
              <wp:posOffset>7094204</wp:posOffset>
            </wp:positionH>
            <wp:positionV relativeFrom="margin">
              <wp:posOffset>4317365</wp:posOffset>
            </wp:positionV>
            <wp:extent cx="2344420" cy="1606550"/>
            <wp:effectExtent l="0" t="0" r="0" b="0"/>
            <wp:wrapSquare wrapText="bothSides"/>
            <wp:docPr id="1" name="Grafik 1" descr="Stock-Vektor von 'Fotoapparat, digitalkame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age" descr="Stock-Vektor von 'Fotoapparat, digitalkamera,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4420"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E52" w:rsidRPr="00885E52" w:rsidRDefault="005E674D" w:rsidP="0088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rPr>
        <w:t>Images showing public figures and overview shots:</w:t>
      </w:r>
      <w:r>
        <w:rPr>
          <w:rFonts w:ascii="Arial" w:hAnsi="Arial"/>
        </w:rPr>
        <w:br/>
      </w:r>
      <w:r w:rsidR="00885E52">
        <w:rPr>
          <w:rFonts w:ascii="Arial" w:hAnsi="Arial"/>
        </w:rPr>
        <w:t xml:space="preserve">Article 6 para. 1 lit. e, para. 3 of the General Data Protection Regulation (GDPR) in connection with </w:t>
      </w:r>
      <w:r w:rsidR="00CA00A4">
        <w:rPr>
          <w:rFonts w:ascii="Arial" w:hAnsi="Arial"/>
        </w:rPr>
        <w:br/>
      </w:r>
      <w:r w:rsidR="00885E52">
        <w:rPr>
          <w:rFonts w:ascii="Arial" w:hAnsi="Arial"/>
        </w:rPr>
        <w:t xml:space="preserve">§ 4 of the Landesdatenschutzgesetz (data protection act) Baden-Württemberg and § 23 KUG </w:t>
      </w:r>
      <w:r w:rsidR="00CA00A4">
        <w:rPr>
          <w:rFonts w:ascii="Arial" w:hAnsi="Arial"/>
        </w:rPr>
        <w:br/>
      </w:r>
      <w:r w:rsidR="00885E52">
        <w:rPr>
          <w:rFonts w:ascii="Arial" w:hAnsi="Arial"/>
        </w:rPr>
        <w:t>(act on copyright in works of fine art and photography).</w:t>
      </w:r>
      <w:r w:rsidR="00885E52">
        <w:rPr>
          <w:rFonts w:ascii="Arial" w:hAnsi="Arial"/>
        </w:rPr>
        <w:br/>
      </w:r>
      <w:r w:rsidR="00885E52">
        <w:rPr>
          <w:rFonts w:ascii="Arial" w:hAnsi="Arial"/>
        </w:rPr>
        <w:br/>
        <w:t>Images of individual persons:</w:t>
      </w:r>
      <w:r w:rsidR="00885E52">
        <w:rPr>
          <w:rFonts w:ascii="Arial" w:hAnsi="Arial"/>
        </w:rPr>
        <w:br/>
      </w:r>
      <w:r w:rsidR="00452307">
        <w:rPr>
          <w:rFonts w:ascii="Arial" w:hAnsi="Arial"/>
        </w:rPr>
        <w:t>Art. 6 para. 1 lit. a of the GDPR.</w:t>
      </w:r>
    </w:p>
    <w:p w:rsidR="002C266D" w:rsidRPr="00885E52" w:rsidRDefault="002C266D" w:rsidP="0088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8"/>
        </w:rPr>
      </w:pPr>
      <w:r>
        <w:rPr>
          <w:rFonts w:ascii="Arial" w:hAnsi="Arial"/>
          <w:b/>
          <w:sz w:val="24"/>
          <w:szCs w:val="28"/>
        </w:rPr>
        <w:t xml:space="preserve">More information about data protection is available from: </w:t>
      </w:r>
    </w:p>
    <w:p w:rsidR="00B041A0" w:rsidRPr="00885E52" w:rsidRDefault="00B041A0"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rPr>
        <w:t>uni.kn/datenschutzinformation</w:t>
      </w:r>
    </w:p>
    <w:sectPr w:rsidR="00B041A0" w:rsidRPr="00885E52" w:rsidSect="00885E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73"/>
    <w:rsid w:val="000B144C"/>
    <w:rsid w:val="0016502C"/>
    <w:rsid w:val="00214B59"/>
    <w:rsid w:val="002C266D"/>
    <w:rsid w:val="003D6487"/>
    <w:rsid w:val="00452307"/>
    <w:rsid w:val="004771DF"/>
    <w:rsid w:val="004F7F24"/>
    <w:rsid w:val="00566A6D"/>
    <w:rsid w:val="005E674D"/>
    <w:rsid w:val="00707B73"/>
    <w:rsid w:val="007E6654"/>
    <w:rsid w:val="00885E52"/>
    <w:rsid w:val="009232F3"/>
    <w:rsid w:val="00A02EC2"/>
    <w:rsid w:val="00AE17D1"/>
    <w:rsid w:val="00B041A0"/>
    <w:rsid w:val="00B05A69"/>
    <w:rsid w:val="00C14281"/>
    <w:rsid w:val="00C47F14"/>
    <w:rsid w:val="00CA00A4"/>
    <w:rsid w:val="00E43604"/>
    <w:rsid w:val="00F83162"/>
    <w:rsid w:val="00FA09E3"/>
    <w:rsid w:val="00FA7BD1"/>
    <w:rsid w:val="00FD2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FCFD9-6CF6-49A0-BFE5-40AD952E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4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B59"/>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41A0"/>
    <w:rPr>
      <w:sz w:val="20"/>
      <w:szCs w:val="20"/>
    </w:rPr>
  </w:style>
  <w:style w:type="paragraph" w:styleId="Kommentarthema">
    <w:name w:val="annotation subject"/>
    <w:basedOn w:val="Kommentartext"/>
    <w:next w:val="Kommentartext"/>
    <w:link w:val="KommentarthemaZchn"/>
    <w:uiPriority w:val="99"/>
    <w:semiHidden/>
    <w:unhideWhenUsed/>
    <w:rsid w:val="00B041A0"/>
    <w:rPr>
      <w:b/>
      <w:bCs/>
    </w:rPr>
  </w:style>
  <w:style w:type="character" w:customStyle="1" w:styleId="KommentarthemaZchn">
    <w:name w:val="Kommentarthema Zchn"/>
    <w:basedOn w:val="KommentartextZchn"/>
    <w:link w:val="Kommentarthema"/>
    <w:uiPriority w:val="99"/>
    <w:semiHidden/>
    <w:rsid w:val="00B041A0"/>
    <w:rPr>
      <w:b/>
      <w:bCs/>
      <w:sz w:val="20"/>
      <w:szCs w:val="20"/>
    </w:rPr>
  </w:style>
  <w:style w:type="character" w:styleId="Hyperlink">
    <w:name w:val="Hyperlink"/>
    <w:basedOn w:val="Absatz-Standardschriftart"/>
    <w:uiPriority w:val="99"/>
    <w:semiHidden/>
    <w:unhideWhenUsed/>
    <w:rsid w:val="005E6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962">
      <w:bodyDiv w:val="1"/>
      <w:marLeft w:val="0"/>
      <w:marRight w:val="0"/>
      <w:marTop w:val="0"/>
      <w:marBottom w:val="0"/>
      <w:divBdr>
        <w:top w:val="none" w:sz="0" w:space="0" w:color="auto"/>
        <w:left w:val="none" w:sz="0" w:space="0" w:color="auto"/>
        <w:bottom w:val="none" w:sz="0" w:space="0" w:color="auto"/>
        <w:right w:val="none" w:sz="0" w:space="0" w:color="auto"/>
      </w:divBdr>
      <w:divsChild>
        <w:div w:id="182134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85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atenschutzbeauftragter@uni-konsta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Roessner</dc:creator>
  <cp:lastModifiedBy>Miriam.Leifeld</cp:lastModifiedBy>
  <cp:revision>2</cp:revision>
  <cp:lastPrinted>2019-06-04T05:54:00Z</cp:lastPrinted>
  <dcterms:created xsi:type="dcterms:W3CDTF">2023-09-12T10:55:00Z</dcterms:created>
  <dcterms:modified xsi:type="dcterms:W3CDTF">2023-09-12T10:55:00Z</dcterms:modified>
</cp:coreProperties>
</file>